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57671" w14:textId="2F28E6A8" w:rsidR="004430B4" w:rsidRPr="004430B4" w:rsidRDefault="00DC3B57" w:rsidP="004430B4">
      <w:pPr>
        <w:pStyle w:val="Normaalweb"/>
        <w:rPr>
          <w:rFonts w:ascii="Times New Roman" w:eastAsia="Times New Roman" w:hAnsi="Times New Roman"/>
          <w:color w:val="auto"/>
        </w:rPr>
      </w:pPr>
      <w:r>
        <w:rPr>
          <w:noProof/>
        </w:rPr>
        <w:drawing>
          <wp:anchor distT="0" distB="0" distL="114300" distR="114300" simplePos="0" relativeHeight="251658240" behindDoc="1" locked="0" layoutInCell="1" allowOverlap="1" wp14:anchorId="4F259120" wp14:editId="245F329C">
            <wp:simplePos x="0" y="0"/>
            <wp:positionH relativeFrom="column">
              <wp:posOffset>5715</wp:posOffset>
            </wp:positionH>
            <wp:positionV relativeFrom="paragraph">
              <wp:posOffset>-635</wp:posOffset>
            </wp:positionV>
            <wp:extent cx="5935345" cy="8393430"/>
            <wp:effectExtent l="0" t="0" r="8255" b="762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sis voor Word_A3_A4 posters_Donkergroen gekleurd contentvlak _FC.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5345" cy="8393430"/>
                    </a:xfrm>
                    <a:prstGeom prst="rect">
                      <a:avLst/>
                    </a:prstGeom>
                  </pic:spPr>
                </pic:pic>
              </a:graphicData>
            </a:graphic>
          </wp:anchor>
        </w:drawing>
      </w:r>
      <w:r w:rsidR="00BD2311">
        <w:rPr>
          <w:noProof/>
        </w:rPr>
        <mc:AlternateContent>
          <mc:Choice Requires="wpg">
            <w:drawing>
              <wp:inline distT="0" distB="0" distL="0" distR="0" wp14:anchorId="78CACCE5" wp14:editId="008FDEDC">
                <wp:extent cx="5886450" cy="8639175"/>
                <wp:effectExtent l="0" t="0" r="0" b="0"/>
                <wp:docPr id="15868" name="Group 15868"/>
                <wp:cNvGraphicFramePr/>
                <a:graphic xmlns:a="http://schemas.openxmlformats.org/drawingml/2006/main">
                  <a:graphicData uri="http://schemas.microsoft.com/office/word/2010/wordprocessingGroup">
                    <wpg:wgp>
                      <wpg:cNvGrpSpPr/>
                      <wpg:grpSpPr>
                        <a:xfrm>
                          <a:off x="0" y="0"/>
                          <a:ext cx="5886450" cy="8639175"/>
                          <a:chOff x="429057" y="2939161"/>
                          <a:chExt cx="5459404" cy="7867700"/>
                        </a:xfrm>
                      </wpg:grpSpPr>
                      <wps:wsp>
                        <wps:cNvPr id="17" name="Rectangle 17"/>
                        <wps:cNvSpPr/>
                        <wps:spPr>
                          <a:xfrm>
                            <a:off x="5268722" y="2939161"/>
                            <a:ext cx="137425" cy="619359"/>
                          </a:xfrm>
                          <a:prstGeom prst="rect">
                            <a:avLst/>
                          </a:prstGeom>
                          <a:ln>
                            <a:noFill/>
                          </a:ln>
                        </wps:spPr>
                        <wps:txbx>
                          <w:txbxContent>
                            <w:p w14:paraId="0A6959E7" w14:textId="77777777" w:rsidR="00B55A40" w:rsidRDefault="00B55A40">
                              <w:pPr>
                                <w:spacing w:after="160" w:line="259" w:lineRule="auto"/>
                                <w:ind w:left="0" w:firstLine="0"/>
                              </w:pPr>
                              <w:r>
                                <w:rPr>
                                  <w:b/>
                                  <w:color w:val="FFFFFF"/>
                                  <w:sz w:val="72"/>
                                </w:rPr>
                                <w:t xml:space="preserve"> </w:t>
                              </w:r>
                            </w:p>
                          </w:txbxContent>
                        </wps:txbx>
                        <wps:bodyPr horzOverflow="overflow" vert="horz" lIns="0" tIns="0" rIns="0" bIns="0" rtlCol="0">
                          <a:noAutofit/>
                        </wps:bodyPr>
                      </wps:wsp>
                      <wps:wsp>
                        <wps:cNvPr id="20" name="Rectangle 20"/>
                        <wps:cNvSpPr/>
                        <wps:spPr>
                          <a:xfrm>
                            <a:off x="3945509" y="3606292"/>
                            <a:ext cx="83829" cy="377809"/>
                          </a:xfrm>
                          <a:prstGeom prst="rect">
                            <a:avLst/>
                          </a:prstGeom>
                          <a:ln>
                            <a:noFill/>
                          </a:ln>
                        </wps:spPr>
                        <wps:txbx>
                          <w:txbxContent>
                            <w:p w14:paraId="100C5B58" w14:textId="77777777" w:rsidR="00B55A40" w:rsidRDefault="00B55A40">
                              <w:pPr>
                                <w:spacing w:after="160" w:line="259" w:lineRule="auto"/>
                                <w:ind w:left="0" w:firstLine="0"/>
                              </w:pPr>
                              <w:r>
                                <w:rPr>
                                  <w:color w:val="FFFFFF"/>
                                  <w:sz w:val="44"/>
                                </w:rPr>
                                <w:t xml:space="preserve"> </w:t>
                              </w:r>
                            </w:p>
                          </w:txbxContent>
                        </wps:txbx>
                        <wps:bodyPr horzOverflow="overflow" vert="horz" lIns="0" tIns="0" rIns="0" bIns="0" rtlCol="0">
                          <a:noAutofit/>
                        </wps:bodyPr>
                      </wps:wsp>
                      <wps:wsp>
                        <wps:cNvPr id="15" name="Rectangle 15"/>
                        <wps:cNvSpPr/>
                        <wps:spPr>
                          <a:xfrm>
                            <a:off x="1019428" y="4393500"/>
                            <a:ext cx="4355974" cy="1423289"/>
                          </a:xfrm>
                          <a:prstGeom prst="rect">
                            <a:avLst/>
                          </a:prstGeom>
                          <a:ln>
                            <a:noFill/>
                          </a:ln>
                        </wps:spPr>
                        <wps:txbx>
                          <w:txbxContent>
                            <w:p w14:paraId="4D82470F" w14:textId="40277E77" w:rsidR="00B55A40" w:rsidRPr="004430B4" w:rsidRDefault="00B55A40" w:rsidP="006552FC">
                              <w:pPr>
                                <w:spacing w:after="160" w:line="259" w:lineRule="auto"/>
                                <w:ind w:left="0" w:firstLine="0"/>
                                <w:jc w:val="center"/>
                                <w:rPr>
                                  <w:b/>
                                  <w:color w:val="FFFFFF" w:themeColor="background1"/>
                                  <w:sz w:val="72"/>
                                </w:rPr>
                              </w:pPr>
                              <w:r w:rsidRPr="004430B4">
                                <w:rPr>
                                  <w:b/>
                                  <w:color w:val="FFFFFF" w:themeColor="background1"/>
                                  <w:sz w:val="72"/>
                                </w:rPr>
                                <w:t>Locatie</w:t>
                              </w:r>
                            </w:p>
                            <w:p w14:paraId="7EE4CA2B" w14:textId="430C64C2" w:rsidR="00B55A40" w:rsidRPr="004430B4" w:rsidRDefault="00B55A40" w:rsidP="006552FC">
                              <w:pPr>
                                <w:spacing w:after="160" w:line="259" w:lineRule="auto"/>
                                <w:ind w:left="0" w:firstLine="0"/>
                                <w:jc w:val="center"/>
                                <w:rPr>
                                  <w:color w:val="FFFFFF" w:themeColor="background1"/>
                                </w:rPr>
                              </w:pPr>
                              <w:r w:rsidRPr="004430B4">
                                <w:rPr>
                                  <w:b/>
                                  <w:color w:val="FFFFFF" w:themeColor="background1"/>
                                  <w:sz w:val="72"/>
                                </w:rPr>
                                <w:t>ondersteuningsprofiel</w:t>
                              </w:r>
                            </w:p>
                          </w:txbxContent>
                        </wps:txbx>
                        <wps:bodyPr horzOverflow="overflow" vert="horz" lIns="0" tIns="0" rIns="0" bIns="0" rtlCol="0">
                          <a:noAutofit/>
                        </wps:bodyPr>
                      </wps:wsp>
                      <wps:wsp>
                        <wps:cNvPr id="22" name="Rectangle 22"/>
                        <wps:cNvSpPr/>
                        <wps:spPr>
                          <a:xfrm>
                            <a:off x="3125343" y="4077208"/>
                            <a:ext cx="113503" cy="377809"/>
                          </a:xfrm>
                          <a:prstGeom prst="rect">
                            <a:avLst/>
                          </a:prstGeom>
                          <a:ln>
                            <a:noFill/>
                          </a:ln>
                        </wps:spPr>
                        <wps:txbx>
                          <w:txbxContent>
                            <w:p w14:paraId="6A09E912" w14:textId="67B249FB" w:rsidR="00B55A40" w:rsidRDefault="00B55A40">
                              <w:pPr>
                                <w:spacing w:after="160" w:line="259" w:lineRule="auto"/>
                                <w:ind w:left="0" w:firstLine="0"/>
                              </w:pPr>
                            </w:p>
                          </w:txbxContent>
                        </wps:txbx>
                        <wps:bodyPr horzOverflow="overflow" vert="horz" lIns="0" tIns="0" rIns="0" bIns="0" rtlCol="0">
                          <a:noAutofit/>
                        </wps:bodyPr>
                      </wps:wsp>
                      <wps:wsp>
                        <wps:cNvPr id="23" name="Rectangle 23"/>
                        <wps:cNvSpPr/>
                        <wps:spPr>
                          <a:xfrm>
                            <a:off x="2307385" y="5708980"/>
                            <a:ext cx="1772898" cy="1240917"/>
                          </a:xfrm>
                          <a:prstGeom prst="rect">
                            <a:avLst/>
                          </a:prstGeom>
                          <a:ln>
                            <a:noFill/>
                          </a:ln>
                        </wps:spPr>
                        <wps:txbx>
                          <w:txbxContent>
                            <w:p w14:paraId="65F8A542" w14:textId="68CA2E94" w:rsidR="00B55A40" w:rsidRPr="004430B4" w:rsidRDefault="00B55A40" w:rsidP="006552FC">
                              <w:pPr>
                                <w:spacing w:after="160" w:line="259" w:lineRule="auto"/>
                                <w:ind w:left="0" w:firstLine="0"/>
                                <w:jc w:val="center"/>
                                <w:rPr>
                                  <w:color w:val="FFFFFF" w:themeColor="background1"/>
                                  <w:sz w:val="44"/>
                                </w:rPr>
                              </w:pPr>
                              <w:r w:rsidRPr="004430B4">
                                <w:rPr>
                                  <w:color w:val="FFFFFF" w:themeColor="background1"/>
                                  <w:sz w:val="44"/>
                                </w:rPr>
                                <w:t>VMBO</w:t>
                              </w:r>
                              <w:r w:rsidRPr="00223572">
                                <w:rPr>
                                  <w:color w:val="808080" w:themeColor="background1" w:themeShade="80"/>
                                  <w:sz w:val="44"/>
                                </w:rPr>
                                <w:t xml:space="preserve"> </w:t>
                              </w:r>
                              <w:r w:rsidRPr="00820E3F">
                                <w:rPr>
                                  <w:color w:val="FFFFFF" w:themeColor="background1"/>
                                  <w:sz w:val="44"/>
                                </w:rPr>
                                <w:t>Winsum</w:t>
                              </w:r>
                            </w:p>
                            <w:p w14:paraId="5BEF6FE4" w14:textId="1402D234" w:rsidR="00B55A40" w:rsidRPr="004430B4" w:rsidRDefault="00B55A40" w:rsidP="006552FC">
                              <w:pPr>
                                <w:spacing w:after="160" w:line="259" w:lineRule="auto"/>
                                <w:ind w:left="0" w:firstLine="0"/>
                                <w:jc w:val="center"/>
                                <w:rPr>
                                  <w:color w:val="FFFFFF" w:themeColor="background1"/>
                                  <w:sz w:val="44"/>
                                </w:rPr>
                              </w:pPr>
                              <w:r w:rsidRPr="004430B4">
                                <w:rPr>
                                  <w:color w:val="FFFFFF" w:themeColor="background1"/>
                                  <w:sz w:val="44"/>
                                </w:rPr>
                                <w:t>2026-2027</w:t>
                              </w:r>
                            </w:p>
                            <w:p w14:paraId="339A73AE" w14:textId="77777777" w:rsidR="00B55A40" w:rsidRDefault="00B55A40" w:rsidP="006552FC">
                              <w:pPr>
                                <w:spacing w:after="160" w:line="259" w:lineRule="auto"/>
                                <w:ind w:left="0" w:firstLine="0"/>
                                <w:jc w:val="center"/>
                                <w:rPr>
                                  <w:color w:val="FFFFFF"/>
                                  <w:sz w:val="44"/>
                                </w:rPr>
                              </w:pPr>
                            </w:p>
                            <w:p w14:paraId="3EE07E7A" w14:textId="57E0CBD6" w:rsidR="00B55A40" w:rsidRDefault="00B55A40" w:rsidP="006552FC">
                              <w:pPr>
                                <w:spacing w:after="160" w:line="259" w:lineRule="auto"/>
                                <w:ind w:left="0" w:firstLine="0"/>
                                <w:jc w:val="center"/>
                              </w:pPr>
                              <w:r>
                                <w:rPr>
                                  <w:color w:val="FFFFFF"/>
                                  <w:sz w:val="44"/>
                                </w:rPr>
                                <w:t>2026-2027</w:t>
                              </w:r>
                            </w:p>
                          </w:txbxContent>
                        </wps:txbx>
                        <wps:bodyPr horzOverflow="overflow" vert="horz" lIns="0" tIns="0" rIns="0" bIns="0" rtlCol="0">
                          <a:noAutofit/>
                        </wps:bodyPr>
                      </wps:wsp>
                      <wps:wsp>
                        <wps:cNvPr id="24" name="Rectangle 24"/>
                        <wps:cNvSpPr/>
                        <wps:spPr>
                          <a:xfrm>
                            <a:off x="3777869" y="4077208"/>
                            <a:ext cx="83829" cy="377809"/>
                          </a:xfrm>
                          <a:prstGeom prst="rect">
                            <a:avLst/>
                          </a:prstGeom>
                          <a:ln>
                            <a:noFill/>
                          </a:ln>
                        </wps:spPr>
                        <wps:txbx>
                          <w:txbxContent>
                            <w:p w14:paraId="12F40E89" w14:textId="77777777" w:rsidR="00B55A40" w:rsidRDefault="00B55A40">
                              <w:pPr>
                                <w:spacing w:after="160" w:line="259" w:lineRule="auto"/>
                                <w:ind w:left="0" w:firstLine="0"/>
                              </w:pPr>
                              <w:r>
                                <w:rPr>
                                  <w:color w:val="FFFFFF"/>
                                  <w:sz w:val="44"/>
                                </w:rPr>
                                <w:t xml:space="preserve"> </w:t>
                              </w:r>
                            </w:p>
                          </w:txbxContent>
                        </wps:txbx>
                        <wps:bodyPr horzOverflow="overflow" vert="horz" lIns="0" tIns="0" rIns="0" bIns="0" rtlCol="0">
                          <a:noAutofit/>
                        </wps:bodyPr>
                      </wps:wsp>
                      <wps:wsp>
                        <wps:cNvPr id="25" name="Rectangle 25"/>
                        <wps:cNvSpPr/>
                        <wps:spPr>
                          <a:xfrm>
                            <a:off x="429057" y="7818120"/>
                            <a:ext cx="42144" cy="189937"/>
                          </a:xfrm>
                          <a:prstGeom prst="rect">
                            <a:avLst/>
                          </a:prstGeom>
                          <a:ln>
                            <a:noFill/>
                          </a:ln>
                        </wps:spPr>
                        <wps:txbx>
                          <w:txbxContent>
                            <w:p w14:paraId="608DEACE" w14:textId="77777777" w:rsidR="00B55A40" w:rsidRDefault="00B55A40">
                              <w:pPr>
                                <w:spacing w:after="160" w:line="259" w:lineRule="auto"/>
                                <w:ind w:left="0" w:firstLine="0"/>
                              </w:pPr>
                              <w:r>
                                <w:rPr>
                                  <w:color w:val="FFFFFF"/>
                                </w:rPr>
                                <w:t xml:space="preserve"> </w:t>
                              </w:r>
                            </w:p>
                          </w:txbxContent>
                        </wps:txbx>
                        <wps:bodyPr horzOverflow="overflow" vert="horz" lIns="0" tIns="0" rIns="0" bIns="0" rtlCol="0">
                          <a:noAutofit/>
                        </wps:bodyPr>
                      </wps:wsp>
                      <wps:wsp>
                        <wps:cNvPr id="26" name="Rectangle 26"/>
                        <wps:cNvSpPr/>
                        <wps:spPr>
                          <a:xfrm>
                            <a:off x="434987" y="10351832"/>
                            <a:ext cx="5152842" cy="455029"/>
                          </a:xfrm>
                          <a:prstGeom prst="rect">
                            <a:avLst/>
                          </a:prstGeom>
                          <a:ln>
                            <a:noFill/>
                          </a:ln>
                        </wps:spPr>
                        <wps:txbx>
                          <w:txbxContent>
                            <w:p w14:paraId="6FBD83FE" w14:textId="7728C749" w:rsidR="00B55A40" w:rsidRPr="004430B4" w:rsidRDefault="00B55A40">
                              <w:pPr>
                                <w:spacing w:after="160" w:line="259" w:lineRule="auto"/>
                                <w:ind w:left="0" w:firstLine="0"/>
                                <w:rPr>
                                  <w:color w:val="FFFFFF" w:themeColor="background1"/>
                                </w:rPr>
                              </w:pPr>
                              <w:r w:rsidRPr="004430B4">
                                <w:rPr>
                                  <w:color w:val="FFFFFF" w:themeColor="background1"/>
                                </w:rPr>
                                <w:t>Vastgesteld met instemming van de MR d.d.</w:t>
                              </w:r>
                              <w:r>
                                <w:rPr>
                                  <w:color w:val="FFFFFF" w:themeColor="background1"/>
                                </w:rPr>
                                <w:t xml:space="preserve"> (N.B.  als voorgenomen besluit voorgelegd aan MR</w:t>
                              </w:r>
                            </w:p>
                          </w:txbxContent>
                        </wps:txbx>
                        <wps:bodyPr horzOverflow="overflow" vert="horz" lIns="0" tIns="0" rIns="0" bIns="0" rtlCol="0">
                          <a:noAutofit/>
                        </wps:bodyPr>
                      </wps:wsp>
                      <wps:wsp>
                        <wps:cNvPr id="27" name="Rectangle 27"/>
                        <wps:cNvSpPr/>
                        <wps:spPr>
                          <a:xfrm>
                            <a:off x="2936367" y="8103108"/>
                            <a:ext cx="42143" cy="189937"/>
                          </a:xfrm>
                          <a:prstGeom prst="rect">
                            <a:avLst/>
                          </a:prstGeom>
                          <a:ln>
                            <a:noFill/>
                          </a:ln>
                        </wps:spPr>
                        <wps:txbx>
                          <w:txbxContent>
                            <w:p w14:paraId="2BAC6FC9" w14:textId="77777777" w:rsidR="00B55A40" w:rsidRDefault="00B55A40">
                              <w:pPr>
                                <w:spacing w:after="160" w:line="259" w:lineRule="auto"/>
                                <w:ind w:left="0" w:firstLine="0"/>
                              </w:pPr>
                              <w:r>
                                <w:rPr>
                                  <w:color w:val="FFFFFF"/>
                                </w:rPr>
                                <w:t xml:space="preserve"> </w:t>
                              </w:r>
                            </w:p>
                          </w:txbxContent>
                        </wps:txbx>
                        <wps:bodyPr horzOverflow="overflow" vert="horz" lIns="0" tIns="0" rIns="0" bIns="0" rtlCol="0">
                          <a:noAutofit/>
                        </wps:bodyPr>
                      </wps:wsp>
                      <wps:wsp>
                        <wps:cNvPr id="15826" name="Rectangle 15826"/>
                        <wps:cNvSpPr/>
                        <wps:spPr>
                          <a:xfrm>
                            <a:off x="2968371" y="8103108"/>
                            <a:ext cx="94544" cy="189937"/>
                          </a:xfrm>
                          <a:prstGeom prst="rect">
                            <a:avLst/>
                          </a:prstGeom>
                          <a:ln>
                            <a:noFill/>
                          </a:ln>
                        </wps:spPr>
                        <wps:txbx>
                          <w:txbxContent>
                            <w:p w14:paraId="0A37501D" w14:textId="77777777" w:rsidR="00B55A40" w:rsidRDefault="00B55A40">
                              <w:pPr>
                                <w:spacing w:after="160" w:line="259" w:lineRule="auto"/>
                                <w:ind w:left="0" w:firstLine="0"/>
                              </w:pPr>
                            </w:p>
                          </w:txbxContent>
                        </wps:txbx>
                        <wps:bodyPr horzOverflow="overflow" vert="horz" lIns="0" tIns="0" rIns="0" bIns="0" rtlCol="0">
                          <a:noAutofit/>
                        </wps:bodyPr>
                      </wps:wsp>
                      <wps:wsp>
                        <wps:cNvPr id="15827" name="Rectangle 15827"/>
                        <wps:cNvSpPr/>
                        <wps:spPr>
                          <a:xfrm>
                            <a:off x="3273043" y="8103108"/>
                            <a:ext cx="376123" cy="189937"/>
                          </a:xfrm>
                          <a:prstGeom prst="rect">
                            <a:avLst/>
                          </a:prstGeom>
                          <a:ln>
                            <a:noFill/>
                          </a:ln>
                        </wps:spPr>
                        <wps:txbx>
                          <w:txbxContent>
                            <w:p w14:paraId="5DAB6C7B" w14:textId="77777777" w:rsidR="00B55A40" w:rsidRDefault="00B55A40">
                              <w:pPr>
                                <w:spacing w:after="160" w:line="259" w:lineRule="auto"/>
                                <w:ind w:left="0" w:firstLine="0"/>
                              </w:pPr>
                            </w:p>
                          </w:txbxContent>
                        </wps:txbx>
                        <wps:bodyPr horzOverflow="overflow" vert="horz" lIns="0" tIns="0" rIns="0" bIns="0" rtlCol="0">
                          <a:noAutofit/>
                        </wps:bodyPr>
                      </wps:wsp>
                      <wps:wsp>
                        <wps:cNvPr id="29" name="Rectangle 29"/>
                        <wps:cNvSpPr/>
                        <wps:spPr>
                          <a:xfrm>
                            <a:off x="3556889" y="8103108"/>
                            <a:ext cx="252676" cy="189937"/>
                          </a:xfrm>
                          <a:prstGeom prst="rect">
                            <a:avLst/>
                          </a:prstGeom>
                          <a:ln>
                            <a:noFill/>
                          </a:ln>
                        </wps:spPr>
                        <wps:txbx>
                          <w:txbxContent>
                            <w:p w14:paraId="510C577A" w14:textId="77777777" w:rsidR="00B55A40" w:rsidRDefault="00B55A40">
                              <w:pPr>
                                <w:spacing w:after="160" w:line="259" w:lineRule="auto"/>
                                <w:ind w:left="0" w:firstLine="0"/>
                              </w:pPr>
                              <w:r>
                                <w:rPr>
                                  <w:color w:val="FFFFFF"/>
                                </w:rPr>
                                <w:t xml:space="preserve">      </w:t>
                              </w:r>
                            </w:p>
                          </w:txbxContent>
                        </wps:txbx>
                        <wps:bodyPr horzOverflow="overflow" vert="horz" lIns="0" tIns="0" rIns="0" bIns="0" rtlCol="0">
                          <a:noAutofit/>
                        </wps:bodyPr>
                      </wps:wsp>
                      <wps:wsp>
                        <wps:cNvPr id="30" name="Rectangle 30"/>
                        <wps:cNvSpPr/>
                        <wps:spPr>
                          <a:xfrm>
                            <a:off x="3745865" y="8103108"/>
                            <a:ext cx="42143" cy="189937"/>
                          </a:xfrm>
                          <a:prstGeom prst="rect">
                            <a:avLst/>
                          </a:prstGeom>
                          <a:ln>
                            <a:noFill/>
                          </a:ln>
                        </wps:spPr>
                        <wps:txbx>
                          <w:txbxContent>
                            <w:p w14:paraId="156A6281" w14:textId="77777777" w:rsidR="00B55A40" w:rsidRDefault="00B55A40">
                              <w:pPr>
                                <w:spacing w:after="160" w:line="259" w:lineRule="auto"/>
                                <w:ind w:left="0" w:firstLine="0"/>
                              </w:pPr>
                              <w:r>
                                <w:rPr>
                                  <w:color w:val="FFFFFF"/>
                                </w:rPr>
                                <w:t xml:space="preserve"> </w:t>
                              </w:r>
                            </w:p>
                          </w:txbxContent>
                        </wps:txbx>
                        <wps:bodyPr horzOverflow="overflow" vert="horz" lIns="0" tIns="0" rIns="0" bIns="0" rtlCol="0">
                          <a:noAutofit/>
                        </wps:bodyPr>
                      </wps:wsp>
                      <wps:wsp>
                        <wps:cNvPr id="31" name="Rectangle 31"/>
                        <wps:cNvSpPr/>
                        <wps:spPr>
                          <a:xfrm>
                            <a:off x="4026281" y="8103108"/>
                            <a:ext cx="42143" cy="189937"/>
                          </a:xfrm>
                          <a:prstGeom prst="rect">
                            <a:avLst/>
                          </a:prstGeom>
                          <a:ln>
                            <a:noFill/>
                          </a:ln>
                        </wps:spPr>
                        <wps:txbx>
                          <w:txbxContent>
                            <w:p w14:paraId="20876B09" w14:textId="77777777" w:rsidR="00B55A40" w:rsidRDefault="00B55A40">
                              <w:pPr>
                                <w:spacing w:after="160" w:line="259" w:lineRule="auto"/>
                                <w:ind w:left="0" w:firstLine="0"/>
                              </w:pPr>
                              <w:r>
                                <w:rPr>
                                  <w:color w:val="FFFFFF"/>
                                </w:rPr>
                                <w:t xml:space="preserve"> </w:t>
                              </w:r>
                            </w:p>
                          </w:txbxContent>
                        </wps:txbx>
                        <wps:bodyPr horzOverflow="overflow" vert="horz" lIns="0" tIns="0" rIns="0" bIns="0" rtlCol="0">
                          <a:noAutofit/>
                        </wps:bodyPr>
                      </wps:wsp>
                      <wps:wsp>
                        <wps:cNvPr id="32" name="Rectangle 32"/>
                        <wps:cNvSpPr/>
                        <wps:spPr>
                          <a:xfrm>
                            <a:off x="4475861" y="8103108"/>
                            <a:ext cx="42143" cy="189937"/>
                          </a:xfrm>
                          <a:prstGeom prst="rect">
                            <a:avLst/>
                          </a:prstGeom>
                          <a:ln>
                            <a:noFill/>
                          </a:ln>
                        </wps:spPr>
                        <wps:txbx>
                          <w:txbxContent>
                            <w:p w14:paraId="10146664" w14:textId="77777777" w:rsidR="00B55A40" w:rsidRDefault="00B55A40">
                              <w:pPr>
                                <w:spacing w:after="160" w:line="259" w:lineRule="auto"/>
                                <w:ind w:left="0" w:firstLine="0"/>
                              </w:pPr>
                              <w:r>
                                <w:rPr>
                                  <w:color w:val="FFFFFF"/>
                                </w:rPr>
                                <w:t xml:space="preserve"> </w:t>
                              </w:r>
                            </w:p>
                          </w:txbxContent>
                        </wps:txbx>
                        <wps:bodyPr horzOverflow="overflow" vert="horz" lIns="0" tIns="0" rIns="0" bIns="0" rtlCol="0">
                          <a:noAutofit/>
                        </wps:bodyPr>
                      </wps:wsp>
                      <wps:wsp>
                        <wps:cNvPr id="33" name="Rectangle 33"/>
                        <wps:cNvSpPr/>
                        <wps:spPr>
                          <a:xfrm>
                            <a:off x="4925441" y="8103108"/>
                            <a:ext cx="42143" cy="189937"/>
                          </a:xfrm>
                          <a:prstGeom prst="rect">
                            <a:avLst/>
                          </a:prstGeom>
                          <a:ln>
                            <a:noFill/>
                          </a:ln>
                        </wps:spPr>
                        <wps:txbx>
                          <w:txbxContent>
                            <w:p w14:paraId="5B68B9CD" w14:textId="77777777" w:rsidR="00B55A40" w:rsidRDefault="00B55A40">
                              <w:pPr>
                                <w:spacing w:after="160" w:line="259" w:lineRule="auto"/>
                                <w:ind w:left="0" w:firstLine="0"/>
                              </w:pPr>
                              <w:r>
                                <w:rPr>
                                  <w:color w:val="FFFFFF"/>
                                </w:rPr>
                                <w:t xml:space="preserve"> </w:t>
                              </w:r>
                            </w:p>
                          </w:txbxContent>
                        </wps:txbx>
                        <wps:bodyPr horzOverflow="overflow" vert="horz" lIns="0" tIns="0" rIns="0" bIns="0" rtlCol="0">
                          <a:noAutofit/>
                        </wps:bodyPr>
                      </wps:wsp>
                      <wps:wsp>
                        <wps:cNvPr id="34" name="Rectangle 34"/>
                        <wps:cNvSpPr/>
                        <wps:spPr>
                          <a:xfrm>
                            <a:off x="5375402" y="8103108"/>
                            <a:ext cx="42143" cy="189937"/>
                          </a:xfrm>
                          <a:prstGeom prst="rect">
                            <a:avLst/>
                          </a:prstGeom>
                          <a:ln>
                            <a:noFill/>
                          </a:ln>
                        </wps:spPr>
                        <wps:txbx>
                          <w:txbxContent>
                            <w:p w14:paraId="1B7172F4" w14:textId="77777777" w:rsidR="00B55A40" w:rsidRDefault="00B55A40">
                              <w:pPr>
                                <w:spacing w:after="160" w:line="259" w:lineRule="auto"/>
                                <w:ind w:left="0" w:firstLine="0"/>
                              </w:pPr>
                              <w:r>
                                <w:rPr>
                                  <w:color w:val="FFFFFF"/>
                                </w:rPr>
                                <w:t xml:space="preserve"> </w:t>
                              </w:r>
                            </w:p>
                          </w:txbxContent>
                        </wps:txbx>
                        <wps:bodyPr horzOverflow="overflow" vert="horz" lIns="0" tIns="0" rIns="0" bIns="0" rtlCol="0">
                          <a:noAutofit/>
                        </wps:bodyPr>
                      </wps:wsp>
                      <wps:wsp>
                        <wps:cNvPr id="35" name="Rectangle 35"/>
                        <wps:cNvSpPr/>
                        <wps:spPr>
                          <a:xfrm>
                            <a:off x="5846318" y="8392668"/>
                            <a:ext cx="42143" cy="189936"/>
                          </a:xfrm>
                          <a:prstGeom prst="rect">
                            <a:avLst/>
                          </a:prstGeom>
                          <a:ln>
                            <a:noFill/>
                          </a:ln>
                        </wps:spPr>
                        <wps:txbx>
                          <w:txbxContent>
                            <w:p w14:paraId="325CE300" w14:textId="77777777" w:rsidR="00B55A40" w:rsidRDefault="00B55A40">
                              <w:pPr>
                                <w:spacing w:after="160" w:line="259" w:lineRule="auto"/>
                                <w:ind w:left="0" w:firstLine="0"/>
                              </w:pPr>
                              <w:r>
                                <w:rPr>
                                  <w:color w:val="FFFFFF"/>
                                </w:rPr>
                                <w:t xml:space="preserve"> </w:t>
                              </w:r>
                            </w:p>
                          </w:txbxContent>
                        </wps:txbx>
                        <wps:bodyPr horzOverflow="overflow" vert="horz" lIns="0" tIns="0" rIns="0" bIns="0" rtlCol="0">
                          <a:noAutofit/>
                        </wps:bodyPr>
                      </wps:wsp>
                    </wpg:wgp>
                  </a:graphicData>
                </a:graphic>
              </wp:inline>
            </w:drawing>
          </mc:Choice>
          <mc:Fallback>
            <w:pict>
              <v:group w14:anchorId="78CACCE5" id="Group 15868" o:spid="_x0000_s1026" style="width:463.5pt;height:680.25pt;mso-position-horizontal-relative:char;mso-position-vertical-relative:line" coordorigin="4290,29391" coordsize="54594,78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tCikQQAAHkjAAAOAAAAZHJzL2Uyb0RvYy54bWzkWl1v2zYUfR/Q/yDovbH4TRlximJdgwHD&#10;WrTrD1BkyRYgiQKlxM5+/S5Jic5sdZC7zS6qF0WmGPLec3guL690+2ZflcFTpttC1asQ3URhkNWp&#10;Whf1ZhV++eP9axkGbZfU66RUdbYKn7M2fHP36qfbXbPMsNqqcp3pAAap2+WuWYXbrmuWi0WbbrMq&#10;aW9Uk9XwMFe6Sjr4qTeLtU52MHpVLnAU8cVO6XWjVZq1LbS+cw/DOzt+nmdp9yHP26wLylUItnX2&#10;qu31wVwXd7fJcqOTZlukvRnJN1hRJUUNk/qh3iVdEjzq4mSoqki1alXe3aSqWqg8L9LM+gDeoOjI&#10;m3utHhvry2a52zQeJoD2CKdvHjb9/emjDoo1cMckB7LqpAKa7MyBawKIds1mCT3vdfO5+aj7ho37&#10;Zbze57oyf8GfYG/BffbgZvsuSKGRSckpAw5SeCY5iZFgDv50CxyZ/6M4jpgIA+iAY+jA0dDhl2EQ&#10;ymIaUTeIkFyIyHK4GGxYGFO9ZbsGVlV7AK79d8B93iZNZvloDRwDcGCxQ+0TLLek3pRZgISx3EwP&#10;/Txm7bIF+EYAY5hLgfGp5wN4iAiKmXObo5iw2IzvvU6WjW67+0xVgblZhRossesxefqt7VzXoYuZ&#10;v6zNtVbvi7J0T00LgDeYaO66/cO+9+JBrZ/B3a3Sf34Ateel2q1C1d+FJgDApOZpGJS/1gCz0dpw&#10;o4ebh+FGd+XPyirSmfH2sVN5Ye00E7vZenuAP4fk/04kBqOPiYS2HoJJRJKYMhbFlkjCI45j7Jbw&#10;QKQkEsNjowEihISuDv5BQQNJ/zWPTuKDL7OgE4FejumEtnPoRBGKKYaoCHRRArJz0SZZDnRSwlgs&#10;+niEKCZYXpRRu7oOkvnRBQoR8phRiJrnMEoQZoQSx2gkBI6k+f8DowgBy/D8OgolgzOzUCgGnE/4&#10;9BBMCriYRIJIUDoolIlIxrLP6QaFIuAYWh2hCNMI8g4D8gX2Thtz6bwYhVB4wqiHYBKjsC1CYue2&#10;UDqm0KtuoX7/mIdAR7ZQSEPPCbgvcnohkUQuoTrEW4oRHfZPGcfkouLkgyvzYJOPiNNDMEmclNBY&#10;uhMaighDkhzltwwxLCns02b/NLkwZLsXjLb+2DUPQkdOnthDMIlQOGdzwh2jEihFx/mQ0WefDqGL&#10;69PmZrNJb6Hcgkck6prPibk45pIIZJOiUVLhlHq9oGsDwqxIHZGpIfU8pRIsSNSfXEZJJYIjk1Gb&#10;yHt5qSJfKJlH6IUE9STR9St7UuiF0gGXUC4wR5dRQjGUBQUEhCsRaouvs9EpGSn+Qds5YRdqtFBD&#10;d2fRUUKvupciXyiZhUAJbH/HAoW2c/ikEeZY/sM2el0+faFkHnyO1P7c4cOEqEkBl1IB+vxu+fRl&#10;knnwOVL7I35JT+MzxpDGfrd8+jrJPPgcqfwRv6Qn8cmIYBBzv54QXTfe+krJPPgcKf0Rv6Sn8Skp&#10;J8i9PZMkxhy+L4D99++1v5cHFovwpQrzh1f01+bTfrMA33fYlxL9tyjmA5KXv+3L8MMXM3d/AQAA&#10;//8DAFBLAwQUAAYACAAAACEAriVKXd0AAAAGAQAADwAAAGRycy9kb3ducmV2LnhtbEyPQUvDQBCF&#10;74L/YRnBm92kpdXGbEop6qkItoL0Nk2mSWh2NmS3SfrvHb3oZeDxHm++l65G26ieOl87NhBPIlDE&#10;uStqLg187l8fnkD5gFxg45gMXMnDKru9STEp3MAf1O9CqaSEfYIGqhDaRGufV2TRT1xLLN7JdRaD&#10;yK7URYeDlNtGT6NooS3WLB8qbGlTUX7eXayBtwGH9Sx+6bfn0+Z62M/fv7YxGXN/N66fQQUaw18Y&#10;fvAFHTJhOroLF141BmRI+L3iLaePIo8Smi2iOegs1f/xs28AAAD//wMAUEsBAi0AFAAGAAgAAAAh&#10;ALaDOJL+AAAA4QEAABMAAAAAAAAAAAAAAAAAAAAAAFtDb250ZW50X1R5cGVzXS54bWxQSwECLQAU&#10;AAYACAAAACEAOP0h/9YAAACUAQAACwAAAAAAAAAAAAAAAAAvAQAAX3JlbHMvLnJlbHNQSwECLQAU&#10;AAYACAAAACEAKALQopEEAAB5IwAADgAAAAAAAAAAAAAAAAAuAgAAZHJzL2Uyb0RvYy54bWxQSwEC&#10;LQAUAAYACAAAACEAriVKXd0AAAAGAQAADwAAAAAAAAAAAAAAAADrBgAAZHJzL2Rvd25yZXYueG1s&#10;UEsFBgAAAAAEAAQA8wAAAPUHAAAAAA==&#10;">
                <v:rect id="Rectangle 17" o:spid="_x0000_s1027" style="position:absolute;left:52687;top:29391;width:1374;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0A6959E7" w14:textId="77777777" w:rsidR="00B55A40" w:rsidRDefault="00B55A40">
                        <w:pPr>
                          <w:spacing w:after="160" w:line="259" w:lineRule="auto"/>
                          <w:ind w:left="0" w:firstLine="0"/>
                        </w:pPr>
                        <w:r>
                          <w:rPr>
                            <w:b/>
                            <w:color w:val="FFFFFF"/>
                            <w:sz w:val="72"/>
                          </w:rPr>
                          <w:t xml:space="preserve"> </w:t>
                        </w:r>
                      </w:p>
                    </w:txbxContent>
                  </v:textbox>
                </v:rect>
                <v:rect id="Rectangle 20" o:spid="_x0000_s1028" style="position:absolute;left:39455;top:36062;width:838;height:3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100C5B58" w14:textId="77777777" w:rsidR="00B55A40" w:rsidRDefault="00B55A40">
                        <w:pPr>
                          <w:spacing w:after="160" w:line="259" w:lineRule="auto"/>
                          <w:ind w:left="0" w:firstLine="0"/>
                        </w:pPr>
                        <w:r>
                          <w:rPr>
                            <w:color w:val="FFFFFF"/>
                            <w:sz w:val="44"/>
                          </w:rPr>
                          <w:t xml:space="preserve"> </w:t>
                        </w:r>
                      </w:p>
                    </w:txbxContent>
                  </v:textbox>
                </v:rect>
                <v:rect id="Rectangle 15" o:spid="_x0000_s1029" style="position:absolute;left:10194;top:43935;width:43560;height:14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D82470F" w14:textId="40277E77" w:rsidR="00B55A40" w:rsidRPr="004430B4" w:rsidRDefault="00B55A40" w:rsidP="006552FC">
                        <w:pPr>
                          <w:spacing w:after="160" w:line="259" w:lineRule="auto"/>
                          <w:ind w:left="0" w:firstLine="0"/>
                          <w:jc w:val="center"/>
                          <w:rPr>
                            <w:b/>
                            <w:color w:val="FFFFFF" w:themeColor="background1"/>
                            <w:sz w:val="72"/>
                          </w:rPr>
                        </w:pPr>
                        <w:r w:rsidRPr="004430B4">
                          <w:rPr>
                            <w:b/>
                            <w:color w:val="FFFFFF" w:themeColor="background1"/>
                            <w:sz w:val="72"/>
                          </w:rPr>
                          <w:t>Locatie</w:t>
                        </w:r>
                      </w:p>
                      <w:p w14:paraId="7EE4CA2B" w14:textId="430C64C2" w:rsidR="00B55A40" w:rsidRPr="004430B4" w:rsidRDefault="00B55A40" w:rsidP="006552FC">
                        <w:pPr>
                          <w:spacing w:after="160" w:line="259" w:lineRule="auto"/>
                          <w:ind w:left="0" w:firstLine="0"/>
                          <w:jc w:val="center"/>
                          <w:rPr>
                            <w:color w:val="FFFFFF" w:themeColor="background1"/>
                          </w:rPr>
                        </w:pPr>
                        <w:r w:rsidRPr="004430B4">
                          <w:rPr>
                            <w:b/>
                            <w:color w:val="FFFFFF" w:themeColor="background1"/>
                            <w:sz w:val="72"/>
                          </w:rPr>
                          <w:t>ondersteuningsprofiel</w:t>
                        </w:r>
                      </w:p>
                    </w:txbxContent>
                  </v:textbox>
                </v:rect>
                <v:rect id="Rectangle 22" o:spid="_x0000_s1030" style="position:absolute;left:31253;top:40772;width:1135;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A09E912" w14:textId="67B249FB" w:rsidR="00B55A40" w:rsidRDefault="00B55A40">
                        <w:pPr>
                          <w:spacing w:after="160" w:line="259" w:lineRule="auto"/>
                          <w:ind w:left="0" w:firstLine="0"/>
                        </w:pPr>
                      </w:p>
                    </w:txbxContent>
                  </v:textbox>
                </v:rect>
                <v:rect id="Rectangle 23" o:spid="_x0000_s1031" style="position:absolute;left:23073;top:57089;width:17729;height:1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65F8A542" w14:textId="68CA2E94" w:rsidR="00B55A40" w:rsidRPr="004430B4" w:rsidRDefault="00B55A40" w:rsidP="006552FC">
                        <w:pPr>
                          <w:spacing w:after="160" w:line="259" w:lineRule="auto"/>
                          <w:ind w:left="0" w:firstLine="0"/>
                          <w:jc w:val="center"/>
                          <w:rPr>
                            <w:color w:val="FFFFFF" w:themeColor="background1"/>
                            <w:sz w:val="44"/>
                          </w:rPr>
                        </w:pPr>
                        <w:r w:rsidRPr="004430B4">
                          <w:rPr>
                            <w:color w:val="FFFFFF" w:themeColor="background1"/>
                            <w:sz w:val="44"/>
                          </w:rPr>
                          <w:t>VMBO</w:t>
                        </w:r>
                        <w:r w:rsidRPr="00223572">
                          <w:rPr>
                            <w:color w:val="808080" w:themeColor="background1" w:themeShade="80"/>
                            <w:sz w:val="44"/>
                          </w:rPr>
                          <w:t xml:space="preserve"> </w:t>
                        </w:r>
                        <w:r w:rsidRPr="00820E3F">
                          <w:rPr>
                            <w:color w:val="FFFFFF" w:themeColor="background1"/>
                            <w:sz w:val="44"/>
                          </w:rPr>
                          <w:t>Winsum</w:t>
                        </w:r>
                      </w:p>
                      <w:p w14:paraId="5BEF6FE4" w14:textId="1402D234" w:rsidR="00B55A40" w:rsidRPr="004430B4" w:rsidRDefault="00B55A40" w:rsidP="006552FC">
                        <w:pPr>
                          <w:spacing w:after="160" w:line="259" w:lineRule="auto"/>
                          <w:ind w:left="0" w:firstLine="0"/>
                          <w:jc w:val="center"/>
                          <w:rPr>
                            <w:color w:val="FFFFFF" w:themeColor="background1"/>
                            <w:sz w:val="44"/>
                          </w:rPr>
                        </w:pPr>
                        <w:r w:rsidRPr="004430B4">
                          <w:rPr>
                            <w:color w:val="FFFFFF" w:themeColor="background1"/>
                            <w:sz w:val="44"/>
                          </w:rPr>
                          <w:t>2026-2027</w:t>
                        </w:r>
                      </w:p>
                      <w:p w14:paraId="339A73AE" w14:textId="77777777" w:rsidR="00B55A40" w:rsidRDefault="00B55A40" w:rsidP="006552FC">
                        <w:pPr>
                          <w:spacing w:after="160" w:line="259" w:lineRule="auto"/>
                          <w:ind w:left="0" w:firstLine="0"/>
                          <w:jc w:val="center"/>
                          <w:rPr>
                            <w:color w:val="FFFFFF"/>
                            <w:sz w:val="44"/>
                          </w:rPr>
                        </w:pPr>
                      </w:p>
                      <w:p w14:paraId="3EE07E7A" w14:textId="57E0CBD6" w:rsidR="00B55A40" w:rsidRDefault="00B55A40" w:rsidP="006552FC">
                        <w:pPr>
                          <w:spacing w:after="160" w:line="259" w:lineRule="auto"/>
                          <w:ind w:left="0" w:firstLine="0"/>
                          <w:jc w:val="center"/>
                        </w:pPr>
                        <w:r>
                          <w:rPr>
                            <w:color w:val="FFFFFF"/>
                            <w:sz w:val="44"/>
                          </w:rPr>
                          <w:t>2026-2027</w:t>
                        </w:r>
                      </w:p>
                    </w:txbxContent>
                  </v:textbox>
                </v:rect>
                <v:rect id="Rectangle 24" o:spid="_x0000_s1032" style="position:absolute;left:37778;top:40772;width:838;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2F40E89" w14:textId="77777777" w:rsidR="00B55A40" w:rsidRDefault="00B55A40">
                        <w:pPr>
                          <w:spacing w:after="160" w:line="259" w:lineRule="auto"/>
                          <w:ind w:left="0" w:firstLine="0"/>
                        </w:pPr>
                        <w:r>
                          <w:rPr>
                            <w:color w:val="FFFFFF"/>
                            <w:sz w:val="44"/>
                          </w:rPr>
                          <w:t xml:space="preserve"> </w:t>
                        </w:r>
                      </w:p>
                    </w:txbxContent>
                  </v:textbox>
                </v:rect>
                <v:rect id="Rectangle 25" o:spid="_x0000_s1033" style="position:absolute;left:4290;top:7818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8DEACE" w14:textId="77777777" w:rsidR="00B55A40" w:rsidRDefault="00B55A40">
                        <w:pPr>
                          <w:spacing w:after="160" w:line="259" w:lineRule="auto"/>
                          <w:ind w:left="0" w:firstLine="0"/>
                        </w:pPr>
                        <w:r>
                          <w:rPr>
                            <w:color w:val="FFFFFF"/>
                          </w:rPr>
                          <w:t xml:space="preserve"> </w:t>
                        </w:r>
                      </w:p>
                    </w:txbxContent>
                  </v:textbox>
                </v:rect>
                <v:rect id="Rectangle 26" o:spid="_x0000_s1034" style="position:absolute;left:4349;top:103518;width:51529;height:4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6FBD83FE" w14:textId="7728C749" w:rsidR="00B55A40" w:rsidRPr="004430B4" w:rsidRDefault="00B55A40">
                        <w:pPr>
                          <w:spacing w:after="160" w:line="259" w:lineRule="auto"/>
                          <w:ind w:left="0" w:firstLine="0"/>
                          <w:rPr>
                            <w:color w:val="FFFFFF" w:themeColor="background1"/>
                          </w:rPr>
                        </w:pPr>
                        <w:r w:rsidRPr="004430B4">
                          <w:rPr>
                            <w:color w:val="FFFFFF" w:themeColor="background1"/>
                          </w:rPr>
                          <w:t>Vastgesteld met instemming van de MR d.d.</w:t>
                        </w:r>
                        <w:r>
                          <w:rPr>
                            <w:color w:val="FFFFFF" w:themeColor="background1"/>
                          </w:rPr>
                          <w:t xml:space="preserve"> (N.B.  als voorgenomen besluit voorgelegd aan MR</w:t>
                        </w:r>
                      </w:p>
                    </w:txbxContent>
                  </v:textbox>
                </v:rect>
                <v:rect id="Rectangle 27" o:spid="_x0000_s1035" style="position:absolute;left:29363;top:8103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BAC6FC9" w14:textId="77777777" w:rsidR="00B55A40" w:rsidRDefault="00B55A40">
                        <w:pPr>
                          <w:spacing w:after="160" w:line="259" w:lineRule="auto"/>
                          <w:ind w:left="0" w:firstLine="0"/>
                        </w:pPr>
                        <w:r>
                          <w:rPr>
                            <w:color w:val="FFFFFF"/>
                          </w:rPr>
                          <w:t xml:space="preserve"> </w:t>
                        </w:r>
                      </w:p>
                    </w:txbxContent>
                  </v:textbox>
                </v:rect>
                <v:rect id="Rectangle 15826" o:spid="_x0000_s1036" style="position:absolute;left:29683;top:81031;width:94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QeixQAAAN4AAAAPAAAAZHJzL2Rvd25yZXYueG1sRE9Na8JA&#10;EL0L/odlhN50o9AQo2sItmKOrRastyE7TUKzsyG7mrS/vlso9DaP9znbbDStuFPvGssKlosIBHFp&#10;dcOVgrfzYZ6AcB5ZY2uZFHyRg2w3nWwx1XbgV7qffCVCCLsUFdTed6mUrqzJoFvYjjhwH7Y36APs&#10;K6l7HEK4aeUqimJpsOHQUGNH+5rKz9PNKDgmXf5e2O+hap+vx8vLZf10XnulHmZjvgHhafT/4j93&#10;ocP8x2QVw+874Qa5+wEAAP//AwBQSwECLQAUAAYACAAAACEA2+H2y+4AAACFAQAAEwAAAAAAAAAA&#10;AAAAAAAAAAAAW0NvbnRlbnRfVHlwZXNdLnhtbFBLAQItABQABgAIAAAAIQBa9CxbvwAAABUBAAAL&#10;AAAAAAAAAAAAAAAAAB8BAABfcmVscy8ucmVsc1BLAQItABQABgAIAAAAIQBCmQeixQAAAN4AAAAP&#10;AAAAAAAAAAAAAAAAAAcCAABkcnMvZG93bnJldi54bWxQSwUGAAAAAAMAAwC3AAAA+QIAAAAA&#10;" filled="f" stroked="f">
                  <v:textbox inset="0,0,0,0">
                    <w:txbxContent>
                      <w:p w14:paraId="0A37501D" w14:textId="77777777" w:rsidR="00B55A40" w:rsidRDefault="00B55A40">
                        <w:pPr>
                          <w:spacing w:after="160" w:line="259" w:lineRule="auto"/>
                          <w:ind w:left="0" w:firstLine="0"/>
                        </w:pPr>
                      </w:p>
                    </w:txbxContent>
                  </v:textbox>
                </v:rect>
                <v:rect id="Rectangle 15827" o:spid="_x0000_s1037" style="position:absolute;left:32730;top:81031;width:376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aI5xQAAAN4AAAAPAAAAZHJzL2Rvd25yZXYueG1sRE9Na8JA&#10;EL0X+h+WKfTWbCpUY3QVaSt61FhIvQ3ZaRKanQ3Z1cT++q4geJvH+5z5cjCNOFPnassKXqMYBHFh&#10;dc2lgq/D+iUB4TyyxsYyKbiQg+Xi8WGOqbY97+mc+VKEEHYpKqi8b1MpXVGRQRfZljhwP7Yz6APs&#10;Sqk77EO4aeQojsfSYM2hocKW3isqfrOTUbBJ2tX31v71ZfN53OS7fPpxmHqlnp+G1QyEp8HfxTf3&#10;Vof5b8loAtd3wg1y8Q8AAP//AwBQSwECLQAUAAYACAAAACEA2+H2y+4AAACFAQAAEwAAAAAAAAAA&#10;AAAAAAAAAAAAW0NvbnRlbnRfVHlwZXNdLnhtbFBLAQItABQABgAIAAAAIQBa9CxbvwAAABUBAAAL&#10;AAAAAAAAAAAAAAAAAB8BAABfcmVscy8ucmVsc1BLAQItABQABgAIAAAAIQAt1aI5xQAAAN4AAAAP&#10;AAAAAAAAAAAAAAAAAAcCAABkcnMvZG93bnJldi54bWxQSwUGAAAAAAMAAwC3AAAA+QIAAAAA&#10;" filled="f" stroked="f">
                  <v:textbox inset="0,0,0,0">
                    <w:txbxContent>
                      <w:p w14:paraId="5DAB6C7B" w14:textId="77777777" w:rsidR="00B55A40" w:rsidRDefault="00B55A40">
                        <w:pPr>
                          <w:spacing w:after="160" w:line="259" w:lineRule="auto"/>
                          <w:ind w:left="0" w:firstLine="0"/>
                        </w:pPr>
                      </w:p>
                    </w:txbxContent>
                  </v:textbox>
                </v:rect>
                <v:rect id="Rectangle 29" o:spid="_x0000_s1038" style="position:absolute;left:35568;top:81031;width:252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510C577A" w14:textId="77777777" w:rsidR="00B55A40" w:rsidRDefault="00B55A40">
                        <w:pPr>
                          <w:spacing w:after="160" w:line="259" w:lineRule="auto"/>
                          <w:ind w:left="0" w:firstLine="0"/>
                        </w:pPr>
                        <w:r>
                          <w:rPr>
                            <w:color w:val="FFFFFF"/>
                          </w:rPr>
                          <w:t xml:space="preserve">      </w:t>
                        </w:r>
                      </w:p>
                    </w:txbxContent>
                  </v:textbox>
                </v:rect>
                <v:rect id="Rectangle 30" o:spid="_x0000_s1039" style="position:absolute;left:37458;top:8103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156A6281" w14:textId="77777777" w:rsidR="00B55A40" w:rsidRDefault="00B55A40">
                        <w:pPr>
                          <w:spacing w:after="160" w:line="259" w:lineRule="auto"/>
                          <w:ind w:left="0" w:firstLine="0"/>
                        </w:pPr>
                        <w:r>
                          <w:rPr>
                            <w:color w:val="FFFFFF"/>
                          </w:rPr>
                          <w:t xml:space="preserve"> </w:t>
                        </w:r>
                      </w:p>
                    </w:txbxContent>
                  </v:textbox>
                </v:rect>
                <v:rect id="Rectangle 31" o:spid="_x0000_s1040" style="position:absolute;left:40262;top:8103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0876B09" w14:textId="77777777" w:rsidR="00B55A40" w:rsidRDefault="00B55A40">
                        <w:pPr>
                          <w:spacing w:after="160" w:line="259" w:lineRule="auto"/>
                          <w:ind w:left="0" w:firstLine="0"/>
                        </w:pPr>
                        <w:r>
                          <w:rPr>
                            <w:color w:val="FFFFFF"/>
                          </w:rPr>
                          <w:t xml:space="preserve"> </w:t>
                        </w:r>
                      </w:p>
                    </w:txbxContent>
                  </v:textbox>
                </v:rect>
                <v:rect id="Rectangle 32" o:spid="_x0000_s1041" style="position:absolute;left:44758;top:8103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10146664" w14:textId="77777777" w:rsidR="00B55A40" w:rsidRDefault="00B55A40">
                        <w:pPr>
                          <w:spacing w:after="160" w:line="259" w:lineRule="auto"/>
                          <w:ind w:left="0" w:firstLine="0"/>
                        </w:pPr>
                        <w:r>
                          <w:rPr>
                            <w:color w:val="FFFFFF"/>
                          </w:rPr>
                          <w:t xml:space="preserve"> </w:t>
                        </w:r>
                      </w:p>
                    </w:txbxContent>
                  </v:textbox>
                </v:rect>
                <v:rect id="Rectangle 33" o:spid="_x0000_s1042" style="position:absolute;left:49254;top:8103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5B68B9CD" w14:textId="77777777" w:rsidR="00B55A40" w:rsidRDefault="00B55A40">
                        <w:pPr>
                          <w:spacing w:after="160" w:line="259" w:lineRule="auto"/>
                          <w:ind w:left="0" w:firstLine="0"/>
                        </w:pPr>
                        <w:r>
                          <w:rPr>
                            <w:color w:val="FFFFFF"/>
                          </w:rPr>
                          <w:t xml:space="preserve"> </w:t>
                        </w:r>
                      </w:p>
                    </w:txbxContent>
                  </v:textbox>
                </v:rect>
                <v:rect id="Rectangle 34" o:spid="_x0000_s1043" style="position:absolute;left:53754;top:8103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B7172F4" w14:textId="77777777" w:rsidR="00B55A40" w:rsidRDefault="00B55A40">
                        <w:pPr>
                          <w:spacing w:after="160" w:line="259" w:lineRule="auto"/>
                          <w:ind w:left="0" w:firstLine="0"/>
                        </w:pPr>
                        <w:r>
                          <w:rPr>
                            <w:color w:val="FFFFFF"/>
                          </w:rPr>
                          <w:t xml:space="preserve"> </w:t>
                        </w:r>
                      </w:p>
                    </w:txbxContent>
                  </v:textbox>
                </v:rect>
                <v:rect id="Rectangle 35" o:spid="_x0000_s1044" style="position:absolute;left:58463;top:8392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25CE300" w14:textId="77777777" w:rsidR="00B55A40" w:rsidRDefault="00B55A40">
                        <w:pPr>
                          <w:spacing w:after="160" w:line="259" w:lineRule="auto"/>
                          <w:ind w:left="0" w:firstLine="0"/>
                        </w:pPr>
                        <w:r>
                          <w:rPr>
                            <w:color w:val="FFFFFF"/>
                          </w:rPr>
                          <w:t xml:space="preserve"> </w:t>
                        </w:r>
                      </w:p>
                    </w:txbxContent>
                  </v:textbox>
                </v:rect>
                <w10:anchorlock/>
              </v:group>
            </w:pict>
          </mc:Fallback>
        </mc:AlternateContent>
      </w:r>
      <w:r w:rsidR="004430B4" w:rsidRPr="004430B4">
        <w:rPr>
          <w:rFonts w:ascii="Times New Roman" w:eastAsia="Times New Roman" w:hAnsi="Times New Roman"/>
          <w:noProof/>
          <w:color w:val="auto"/>
        </w:rPr>
        <w:t xml:space="preserve"> </w:t>
      </w:r>
    </w:p>
    <w:p w14:paraId="41108B7B" w14:textId="77777777" w:rsidR="00F51B61" w:rsidRDefault="00F51B61">
      <w:pPr>
        <w:spacing w:after="60" w:line="259" w:lineRule="auto"/>
        <w:ind w:left="-452" w:right="-403" w:firstLine="0"/>
      </w:pPr>
    </w:p>
    <w:p w14:paraId="54F9AE05" w14:textId="77777777" w:rsidR="00F51B61" w:rsidRDefault="00BD2311">
      <w:pPr>
        <w:spacing w:after="0" w:line="259" w:lineRule="auto"/>
        <w:ind w:left="0" w:firstLine="0"/>
        <w:jc w:val="both"/>
      </w:pPr>
      <w:r>
        <w:rPr>
          <w:b/>
          <w:color w:val="1182D9"/>
          <w:sz w:val="32"/>
        </w:rPr>
        <w:t xml:space="preserve"> </w:t>
      </w:r>
      <w:r>
        <w:rPr>
          <w:b/>
          <w:color w:val="1182D9"/>
          <w:sz w:val="32"/>
        </w:rPr>
        <w:tab/>
        <w:t xml:space="preserve"> </w:t>
      </w:r>
      <w:r>
        <w:rPr>
          <w:b/>
          <w:color w:val="1182D9"/>
          <w:sz w:val="32"/>
        </w:rPr>
        <w:tab/>
      </w:r>
      <w:r>
        <w:rPr>
          <w:sz w:val="32"/>
          <w:vertAlign w:val="subscript"/>
        </w:rPr>
        <w:t xml:space="preserve"> </w:t>
      </w:r>
    </w:p>
    <w:p w14:paraId="7C1A26D9" w14:textId="11D3D39C" w:rsidR="004430B4" w:rsidRPr="004430B4" w:rsidRDefault="00BD2311" w:rsidP="00752761">
      <w:pPr>
        <w:spacing w:after="0" w:line="259" w:lineRule="auto"/>
        <w:ind w:left="0" w:firstLine="0"/>
      </w:pPr>
      <w:r>
        <w:t xml:space="preserve"> </w:t>
      </w:r>
    </w:p>
    <w:sdt>
      <w:sdtPr>
        <w:id w:val="686484076"/>
        <w:docPartObj>
          <w:docPartGallery w:val="Table of Contents"/>
          <w:docPartUnique/>
        </w:docPartObj>
      </w:sdtPr>
      <w:sdtEndPr>
        <w:rPr>
          <w:b/>
          <w:bCs/>
        </w:rPr>
      </w:sdtEndPr>
      <w:sdtContent>
        <w:p w14:paraId="1ABFB365" w14:textId="58A99B4B" w:rsidR="00C3399C" w:rsidRPr="00C3399C" w:rsidRDefault="00C3399C" w:rsidP="00735412">
          <w:pPr>
            <w:spacing w:after="477" w:line="259" w:lineRule="auto"/>
            <w:ind w:left="0" w:firstLine="0"/>
            <w:rPr>
              <w:rStyle w:val="Kop1Char"/>
            </w:rPr>
          </w:pPr>
          <w:r w:rsidRPr="00C3399C">
            <w:rPr>
              <w:rStyle w:val="Kop1Char"/>
            </w:rPr>
            <w:t>Inhoud</w:t>
          </w:r>
        </w:p>
        <w:p w14:paraId="0BE6C572" w14:textId="76993598" w:rsidR="00AF4E43" w:rsidRDefault="00C3399C">
          <w:pPr>
            <w:pStyle w:val="Inhopg1"/>
            <w:tabs>
              <w:tab w:val="left" w:pos="440"/>
              <w:tab w:val="right" w:leader="dot" w:pos="9337"/>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241679787" w:history="1">
            <w:r w:rsidR="00AF4E43" w:rsidRPr="00792DBB">
              <w:rPr>
                <w:rStyle w:val="Hyperlink"/>
                <w:noProof/>
              </w:rPr>
              <w:t>1</w:t>
            </w:r>
            <w:r w:rsidR="00AF4E43">
              <w:rPr>
                <w:rFonts w:asciiTheme="minorHAnsi" w:eastAsiaTheme="minorEastAsia" w:hAnsiTheme="minorHAnsi" w:cstheme="minorBidi"/>
                <w:noProof/>
                <w:color w:val="auto"/>
              </w:rPr>
              <w:tab/>
            </w:r>
            <w:r w:rsidR="00AF4E43" w:rsidRPr="00792DBB">
              <w:rPr>
                <w:rStyle w:val="Hyperlink"/>
                <w:noProof/>
              </w:rPr>
              <w:t>Inleiding</w:t>
            </w:r>
            <w:r w:rsidR="00AF4E43">
              <w:rPr>
                <w:noProof/>
                <w:webHidden/>
              </w:rPr>
              <w:tab/>
            </w:r>
            <w:r w:rsidR="00AF4E43">
              <w:rPr>
                <w:noProof/>
                <w:webHidden/>
              </w:rPr>
              <w:fldChar w:fldCharType="begin"/>
            </w:r>
            <w:r w:rsidR="00AF4E43">
              <w:rPr>
                <w:noProof/>
                <w:webHidden/>
              </w:rPr>
              <w:instrText xml:space="preserve"> PAGEREF _Toc241679787 \h </w:instrText>
            </w:r>
            <w:r w:rsidR="00AF4E43">
              <w:rPr>
                <w:noProof/>
                <w:webHidden/>
              </w:rPr>
            </w:r>
            <w:r w:rsidR="00AF4E43">
              <w:rPr>
                <w:noProof/>
                <w:webHidden/>
              </w:rPr>
              <w:fldChar w:fldCharType="separate"/>
            </w:r>
            <w:r w:rsidR="00AF4E43">
              <w:rPr>
                <w:noProof/>
                <w:webHidden/>
              </w:rPr>
              <w:t>4</w:t>
            </w:r>
            <w:r w:rsidR="00AF4E43">
              <w:rPr>
                <w:noProof/>
                <w:webHidden/>
              </w:rPr>
              <w:fldChar w:fldCharType="end"/>
            </w:r>
          </w:hyperlink>
        </w:p>
        <w:p w14:paraId="2F316940" w14:textId="2978176C" w:rsidR="00AF4E43" w:rsidRDefault="00AF4E43">
          <w:pPr>
            <w:pStyle w:val="Inhopg1"/>
            <w:tabs>
              <w:tab w:val="left" w:pos="440"/>
              <w:tab w:val="right" w:leader="dot" w:pos="9337"/>
            </w:tabs>
            <w:rPr>
              <w:rFonts w:asciiTheme="minorHAnsi" w:eastAsiaTheme="minorEastAsia" w:hAnsiTheme="minorHAnsi" w:cstheme="minorBidi"/>
              <w:noProof/>
              <w:color w:val="auto"/>
            </w:rPr>
          </w:pPr>
          <w:hyperlink w:anchor="_Toc241679788" w:history="1">
            <w:r w:rsidRPr="00792DBB">
              <w:rPr>
                <w:rStyle w:val="Hyperlink"/>
                <w:noProof/>
              </w:rPr>
              <w:t>2</w:t>
            </w:r>
            <w:r>
              <w:rPr>
                <w:rFonts w:asciiTheme="minorHAnsi" w:eastAsiaTheme="minorEastAsia" w:hAnsiTheme="minorHAnsi" w:cstheme="minorBidi"/>
                <w:noProof/>
                <w:color w:val="auto"/>
              </w:rPr>
              <w:tab/>
            </w:r>
            <w:r w:rsidRPr="00792DBB">
              <w:rPr>
                <w:rStyle w:val="Hyperlink"/>
                <w:noProof/>
              </w:rPr>
              <w:t>Missie, visie en didactische onderwijsprincipes</w:t>
            </w:r>
            <w:r>
              <w:rPr>
                <w:noProof/>
                <w:webHidden/>
              </w:rPr>
              <w:tab/>
            </w:r>
            <w:r>
              <w:rPr>
                <w:noProof/>
                <w:webHidden/>
              </w:rPr>
              <w:fldChar w:fldCharType="begin"/>
            </w:r>
            <w:r>
              <w:rPr>
                <w:noProof/>
                <w:webHidden/>
              </w:rPr>
              <w:instrText xml:space="preserve"> PAGEREF _Toc241679788 \h </w:instrText>
            </w:r>
            <w:r>
              <w:rPr>
                <w:noProof/>
                <w:webHidden/>
              </w:rPr>
            </w:r>
            <w:r>
              <w:rPr>
                <w:noProof/>
                <w:webHidden/>
              </w:rPr>
              <w:fldChar w:fldCharType="separate"/>
            </w:r>
            <w:r>
              <w:rPr>
                <w:noProof/>
                <w:webHidden/>
              </w:rPr>
              <w:t>5</w:t>
            </w:r>
            <w:r>
              <w:rPr>
                <w:noProof/>
                <w:webHidden/>
              </w:rPr>
              <w:fldChar w:fldCharType="end"/>
            </w:r>
          </w:hyperlink>
        </w:p>
        <w:p w14:paraId="159F96FE" w14:textId="302B4DED"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789" w:history="1">
            <w:r w:rsidRPr="00792DBB">
              <w:rPr>
                <w:rStyle w:val="Hyperlink"/>
                <w:noProof/>
              </w:rPr>
              <w:t>2.1</w:t>
            </w:r>
            <w:r>
              <w:rPr>
                <w:rFonts w:asciiTheme="minorHAnsi" w:eastAsiaTheme="minorEastAsia" w:hAnsiTheme="minorHAnsi" w:cstheme="minorBidi"/>
                <w:noProof/>
                <w:color w:val="auto"/>
              </w:rPr>
              <w:tab/>
            </w:r>
            <w:r w:rsidRPr="00792DBB">
              <w:rPr>
                <w:rStyle w:val="Hyperlink"/>
                <w:noProof/>
              </w:rPr>
              <w:t>Missie en visie</w:t>
            </w:r>
            <w:r>
              <w:rPr>
                <w:noProof/>
                <w:webHidden/>
              </w:rPr>
              <w:tab/>
            </w:r>
            <w:r>
              <w:rPr>
                <w:noProof/>
                <w:webHidden/>
              </w:rPr>
              <w:fldChar w:fldCharType="begin"/>
            </w:r>
            <w:r>
              <w:rPr>
                <w:noProof/>
                <w:webHidden/>
              </w:rPr>
              <w:instrText xml:space="preserve"> PAGEREF _Toc241679789 \h </w:instrText>
            </w:r>
            <w:r>
              <w:rPr>
                <w:noProof/>
                <w:webHidden/>
              </w:rPr>
            </w:r>
            <w:r>
              <w:rPr>
                <w:noProof/>
                <w:webHidden/>
              </w:rPr>
              <w:fldChar w:fldCharType="separate"/>
            </w:r>
            <w:r>
              <w:rPr>
                <w:noProof/>
                <w:webHidden/>
              </w:rPr>
              <w:t>5</w:t>
            </w:r>
            <w:r>
              <w:rPr>
                <w:noProof/>
                <w:webHidden/>
              </w:rPr>
              <w:fldChar w:fldCharType="end"/>
            </w:r>
          </w:hyperlink>
        </w:p>
        <w:p w14:paraId="2670407A" w14:textId="6990CB2F"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790" w:history="1">
            <w:r w:rsidRPr="00792DBB">
              <w:rPr>
                <w:rStyle w:val="Hyperlink"/>
                <w:noProof/>
              </w:rPr>
              <w:t>2.2</w:t>
            </w:r>
            <w:r>
              <w:rPr>
                <w:rFonts w:asciiTheme="minorHAnsi" w:eastAsiaTheme="minorEastAsia" w:hAnsiTheme="minorHAnsi" w:cstheme="minorBidi"/>
                <w:noProof/>
                <w:color w:val="auto"/>
              </w:rPr>
              <w:tab/>
            </w:r>
            <w:r w:rsidRPr="00792DBB">
              <w:rPr>
                <w:rStyle w:val="Hyperlink"/>
                <w:noProof/>
              </w:rPr>
              <w:t>Didactische Onderwijsprincipes</w:t>
            </w:r>
            <w:r>
              <w:rPr>
                <w:noProof/>
                <w:webHidden/>
              </w:rPr>
              <w:tab/>
            </w:r>
            <w:r>
              <w:rPr>
                <w:noProof/>
                <w:webHidden/>
              </w:rPr>
              <w:fldChar w:fldCharType="begin"/>
            </w:r>
            <w:r>
              <w:rPr>
                <w:noProof/>
                <w:webHidden/>
              </w:rPr>
              <w:instrText xml:space="preserve"> PAGEREF _Toc241679790 \h </w:instrText>
            </w:r>
            <w:r>
              <w:rPr>
                <w:noProof/>
                <w:webHidden/>
              </w:rPr>
            </w:r>
            <w:r>
              <w:rPr>
                <w:noProof/>
                <w:webHidden/>
              </w:rPr>
              <w:fldChar w:fldCharType="separate"/>
            </w:r>
            <w:r>
              <w:rPr>
                <w:noProof/>
                <w:webHidden/>
              </w:rPr>
              <w:t>5</w:t>
            </w:r>
            <w:r>
              <w:rPr>
                <w:noProof/>
                <w:webHidden/>
              </w:rPr>
              <w:fldChar w:fldCharType="end"/>
            </w:r>
          </w:hyperlink>
        </w:p>
        <w:p w14:paraId="3B66569F" w14:textId="3710E342"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791" w:history="1">
            <w:r w:rsidRPr="00792DBB">
              <w:rPr>
                <w:rStyle w:val="Hyperlink"/>
                <w:rFonts w:eastAsia="Times New Roman"/>
                <w:bCs/>
                <w:noProof/>
              </w:rPr>
              <w:t>2.3</w:t>
            </w:r>
            <w:r>
              <w:rPr>
                <w:rFonts w:asciiTheme="minorHAnsi" w:eastAsiaTheme="minorEastAsia" w:hAnsiTheme="minorHAnsi" w:cstheme="minorBidi"/>
                <w:noProof/>
                <w:color w:val="auto"/>
              </w:rPr>
              <w:tab/>
            </w:r>
            <w:r w:rsidRPr="00792DBB">
              <w:rPr>
                <w:rStyle w:val="Hyperlink"/>
                <w:noProof/>
              </w:rPr>
              <w:t xml:space="preserve">Ondersteuningsambitie </w:t>
            </w:r>
            <w:r w:rsidRPr="00792DBB">
              <w:rPr>
                <w:rStyle w:val="Hyperlink"/>
                <w:rFonts w:eastAsia="Times New Roman"/>
                <w:bCs/>
                <w:noProof/>
              </w:rPr>
              <w:t>vmbo</w:t>
            </w:r>
            <w:r>
              <w:rPr>
                <w:noProof/>
                <w:webHidden/>
              </w:rPr>
              <w:tab/>
            </w:r>
            <w:r>
              <w:rPr>
                <w:noProof/>
                <w:webHidden/>
              </w:rPr>
              <w:fldChar w:fldCharType="begin"/>
            </w:r>
            <w:r>
              <w:rPr>
                <w:noProof/>
                <w:webHidden/>
              </w:rPr>
              <w:instrText xml:space="preserve"> PAGEREF _Toc241679791 \h </w:instrText>
            </w:r>
            <w:r>
              <w:rPr>
                <w:noProof/>
                <w:webHidden/>
              </w:rPr>
            </w:r>
            <w:r>
              <w:rPr>
                <w:noProof/>
                <w:webHidden/>
              </w:rPr>
              <w:fldChar w:fldCharType="separate"/>
            </w:r>
            <w:r>
              <w:rPr>
                <w:noProof/>
                <w:webHidden/>
              </w:rPr>
              <w:t>6</w:t>
            </w:r>
            <w:r>
              <w:rPr>
                <w:noProof/>
                <w:webHidden/>
              </w:rPr>
              <w:fldChar w:fldCharType="end"/>
            </w:r>
          </w:hyperlink>
        </w:p>
        <w:p w14:paraId="6015E47B" w14:textId="774E05B4" w:rsidR="00AF4E43" w:rsidRDefault="00AF4E43">
          <w:pPr>
            <w:pStyle w:val="Inhopg1"/>
            <w:tabs>
              <w:tab w:val="left" w:pos="440"/>
              <w:tab w:val="right" w:leader="dot" w:pos="9337"/>
            </w:tabs>
            <w:rPr>
              <w:rFonts w:asciiTheme="minorHAnsi" w:eastAsiaTheme="minorEastAsia" w:hAnsiTheme="minorHAnsi" w:cstheme="minorBidi"/>
              <w:noProof/>
              <w:color w:val="auto"/>
            </w:rPr>
          </w:pPr>
          <w:hyperlink w:anchor="_Toc241679792" w:history="1">
            <w:r w:rsidRPr="00792DBB">
              <w:rPr>
                <w:rStyle w:val="Hyperlink"/>
                <w:noProof/>
              </w:rPr>
              <w:t>3</w:t>
            </w:r>
            <w:r>
              <w:rPr>
                <w:rFonts w:asciiTheme="minorHAnsi" w:eastAsiaTheme="minorEastAsia" w:hAnsiTheme="minorHAnsi" w:cstheme="minorBidi"/>
                <w:noProof/>
                <w:color w:val="auto"/>
              </w:rPr>
              <w:tab/>
            </w:r>
            <w:r w:rsidRPr="00792DBB">
              <w:rPr>
                <w:rStyle w:val="Hyperlink"/>
                <w:noProof/>
              </w:rPr>
              <w:t>Passend en inclusieve onderwijs ondersteuning.</w:t>
            </w:r>
            <w:r>
              <w:rPr>
                <w:noProof/>
                <w:webHidden/>
              </w:rPr>
              <w:tab/>
            </w:r>
            <w:r>
              <w:rPr>
                <w:noProof/>
                <w:webHidden/>
              </w:rPr>
              <w:fldChar w:fldCharType="begin"/>
            </w:r>
            <w:r>
              <w:rPr>
                <w:noProof/>
                <w:webHidden/>
              </w:rPr>
              <w:instrText xml:space="preserve"> PAGEREF _Toc241679792 \h </w:instrText>
            </w:r>
            <w:r>
              <w:rPr>
                <w:noProof/>
                <w:webHidden/>
              </w:rPr>
            </w:r>
            <w:r>
              <w:rPr>
                <w:noProof/>
                <w:webHidden/>
              </w:rPr>
              <w:fldChar w:fldCharType="separate"/>
            </w:r>
            <w:r>
              <w:rPr>
                <w:noProof/>
                <w:webHidden/>
              </w:rPr>
              <w:t>8</w:t>
            </w:r>
            <w:r>
              <w:rPr>
                <w:noProof/>
                <w:webHidden/>
              </w:rPr>
              <w:fldChar w:fldCharType="end"/>
            </w:r>
          </w:hyperlink>
        </w:p>
        <w:p w14:paraId="42EB30E7" w14:textId="7AF82388"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793" w:history="1">
            <w:r w:rsidRPr="00792DBB">
              <w:rPr>
                <w:rStyle w:val="Hyperlink"/>
                <w:noProof/>
              </w:rPr>
              <w:t>3.1</w:t>
            </w:r>
            <w:r>
              <w:rPr>
                <w:rFonts w:asciiTheme="minorHAnsi" w:eastAsiaTheme="minorEastAsia" w:hAnsiTheme="minorHAnsi" w:cstheme="minorBidi"/>
                <w:noProof/>
                <w:color w:val="auto"/>
              </w:rPr>
              <w:tab/>
            </w:r>
            <w:r w:rsidRPr="00792DBB">
              <w:rPr>
                <w:rStyle w:val="Hyperlink"/>
                <w:noProof/>
              </w:rPr>
              <w:t>Basisondersteuning (niveau 1 en 2)</w:t>
            </w:r>
            <w:r>
              <w:rPr>
                <w:noProof/>
                <w:webHidden/>
              </w:rPr>
              <w:tab/>
            </w:r>
            <w:r>
              <w:rPr>
                <w:noProof/>
                <w:webHidden/>
              </w:rPr>
              <w:fldChar w:fldCharType="begin"/>
            </w:r>
            <w:r>
              <w:rPr>
                <w:noProof/>
                <w:webHidden/>
              </w:rPr>
              <w:instrText xml:space="preserve"> PAGEREF _Toc241679793 \h </w:instrText>
            </w:r>
            <w:r>
              <w:rPr>
                <w:noProof/>
                <w:webHidden/>
              </w:rPr>
            </w:r>
            <w:r>
              <w:rPr>
                <w:noProof/>
                <w:webHidden/>
              </w:rPr>
              <w:fldChar w:fldCharType="separate"/>
            </w:r>
            <w:r>
              <w:rPr>
                <w:noProof/>
                <w:webHidden/>
              </w:rPr>
              <w:t>8</w:t>
            </w:r>
            <w:r>
              <w:rPr>
                <w:noProof/>
                <w:webHidden/>
              </w:rPr>
              <w:fldChar w:fldCharType="end"/>
            </w:r>
          </w:hyperlink>
        </w:p>
        <w:p w14:paraId="53BFEF2D" w14:textId="61DA2554"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794" w:history="1">
            <w:r w:rsidRPr="00792DBB">
              <w:rPr>
                <w:rStyle w:val="Hyperlink"/>
                <w:noProof/>
              </w:rPr>
              <w:t>3.2</w:t>
            </w:r>
            <w:r>
              <w:rPr>
                <w:rFonts w:asciiTheme="minorHAnsi" w:eastAsiaTheme="minorEastAsia" w:hAnsiTheme="minorHAnsi" w:cstheme="minorBidi"/>
                <w:noProof/>
                <w:color w:val="auto"/>
              </w:rPr>
              <w:tab/>
            </w:r>
            <w:r w:rsidRPr="00792DBB">
              <w:rPr>
                <w:rStyle w:val="Hyperlink"/>
                <w:noProof/>
              </w:rPr>
              <w:t>Extra Ondersteuning (niveau 3)</w:t>
            </w:r>
            <w:r>
              <w:rPr>
                <w:noProof/>
                <w:webHidden/>
              </w:rPr>
              <w:tab/>
            </w:r>
            <w:r>
              <w:rPr>
                <w:noProof/>
                <w:webHidden/>
              </w:rPr>
              <w:fldChar w:fldCharType="begin"/>
            </w:r>
            <w:r>
              <w:rPr>
                <w:noProof/>
                <w:webHidden/>
              </w:rPr>
              <w:instrText xml:space="preserve"> PAGEREF _Toc241679794 \h </w:instrText>
            </w:r>
            <w:r>
              <w:rPr>
                <w:noProof/>
                <w:webHidden/>
              </w:rPr>
            </w:r>
            <w:r>
              <w:rPr>
                <w:noProof/>
                <w:webHidden/>
              </w:rPr>
              <w:fldChar w:fldCharType="separate"/>
            </w:r>
            <w:r>
              <w:rPr>
                <w:noProof/>
                <w:webHidden/>
              </w:rPr>
              <w:t>8</w:t>
            </w:r>
            <w:r>
              <w:rPr>
                <w:noProof/>
                <w:webHidden/>
              </w:rPr>
              <w:fldChar w:fldCharType="end"/>
            </w:r>
          </w:hyperlink>
        </w:p>
        <w:p w14:paraId="05476259" w14:textId="47F5397C" w:rsidR="00AF4E43" w:rsidRDefault="00AF4E43">
          <w:pPr>
            <w:pStyle w:val="Inhopg3"/>
            <w:tabs>
              <w:tab w:val="left" w:pos="1100"/>
              <w:tab w:val="right" w:leader="dot" w:pos="9337"/>
            </w:tabs>
            <w:rPr>
              <w:rFonts w:asciiTheme="minorHAnsi" w:eastAsiaTheme="minorEastAsia" w:hAnsiTheme="minorHAnsi" w:cstheme="minorBidi"/>
              <w:noProof/>
              <w:color w:val="auto"/>
            </w:rPr>
          </w:pPr>
          <w:hyperlink w:anchor="_Toc241679795" w:history="1">
            <w:r w:rsidRPr="00792DBB">
              <w:rPr>
                <w:rStyle w:val="Hyperlink"/>
                <w:noProof/>
              </w:rPr>
              <w:t>3.2.1</w:t>
            </w:r>
            <w:r>
              <w:rPr>
                <w:rFonts w:asciiTheme="minorHAnsi" w:eastAsiaTheme="minorEastAsia" w:hAnsiTheme="minorHAnsi" w:cstheme="minorBidi"/>
                <w:noProof/>
                <w:color w:val="auto"/>
              </w:rPr>
              <w:tab/>
            </w:r>
            <w:r w:rsidRPr="00792DBB">
              <w:rPr>
                <w:rStyle w:val="Hyperlink"/>
                <w:noProof/>
              </w:rPr>
              <w:t>Hoor recht leerling en ouder(s)/verzorger(s) in geval van OPP</w:t>
            </w:r>
            <w:r>
              <w:rPr>
                <w:noProof/>
                <w:webHidden/>
              </w:rPr>
              <w:tab/>
            </w:r>
            <w:r>
              <w:rPr>
                <w:noProof/>
                <w:webHidden/>
              </w:rPr>
              <w:fldChar w:fldCharType="begin"/>
            </w:r>
            <w:r>
              <w:rPr>
                <w:noProof/>
                <w:webHidden/>
              </w:rPr>
              <w:instrText xml:space="preserve"> PAGEREF _Toc241679795 \h </w:instrText>
            </w:r>
            <w:r>
              <w:rPr>
                <w:noProof/>
                <w:webHidden/>
              </w:rPr>
            </w:r>
            <w:r>
              <w:rPr>
                <w:noProof/>
                <w:webHidden/>
              </w:rPr>
              <w:fldChar w:fldCharType="separate"/>
            </w:r>
            <w:r>
              <w:rPr>
                <w:noProof/>
                <w:webHidden/>
              </w:rPr>
              <w:t>9</w:t>
            </w:r>
            <w:r>
              <w:rPr>
                <w:noProof/>
                <w:webHidden/>
              </w:rPr>
              <w:fldChar w:fldCharType="end"/>
            </w:r>
          </w:hyperlink>
        </w:p>
        <w:p w14:paraId="1E94B15F" w14:textId="62BE66E9"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796" w:history="1">
            <w:r w:rsidRPr="00792DBB">
              <w:rPr>
                <w:rStyle w:val="Hyperlink"/>
                <w:noProof/>
              </w:rPr>
              <w:t>3.3</w:t>
            </w:r>
            <w:r>
              <w:rPr>
                <w:rFonts w:asciiTheme="minorHAnsi" w:eastAsiaTheme="minorEastAsia" w:hAnsiTheme="minorHAnsi" w:cstheme="minorBidi"/>
                <w:noProof/>
                <w:color w:val="auto"/>
              </w:rPr>
              <w:tab/>
            </w:r>
            <w:r w:rsidRPr="00792DBB">
              <w:rPr>
                <w:rStyle w:val="Hyperlink"/>
                <w:noProof/>
              </w:rPr>
              <w:t>Overzicht van de aangeboden basis- en extraondersteuning.</w:t>
            </w:r>
            <w:r>
              <w:rPr>
                <w:noProof/>
                <w:webHidden/>
              </w:rPr>
              <w:tab/>
            </w:r>
            <w:r>
              <w:rPr>
                <w:noProof/>
                <w:webHidden/>
              </w:rPr>
              <w:fldChar w:fldCharType="begin"/>
            </w:r>
            <w:r>
              <w:rPr>
                <w:noProof/>
                <w:webHidden/>
              </w:rPr>
              <w:instrText xml:space="preserve"> PAGEREF _Toc241679796 \h </w:instrText>
            </w:r>
            <w:r>
              <w:rPr>
                <w:noProof/>
                <w:webHidden/>
              </w:rPr>
            </w:r>
            <w:r>
              <w:rPr>
                <w:noProof/>
                <w:webHidden/>
              </w:rPr>
              <w:fldChar w:fldCharType="separate"/>
            </w:r>
            <w:r>
              <w:rPr>
                <w:noProof/>
                <w:webHidden/>
              </w:rPr>
              <w:t>9</w:t>
            </w:r>
            <w:r>
              <w:rPr>
                <w:noProof/>
                <w:webHidden/>
              </w:rPr>
              <w:fldChar w:fldCharType="end"/>
            </w:r>
          </w:hyperlink>
        </w:p>
        <w:p w14:paraId="49655676" w14:textId="40B9894C" w:rsidR="00AF4E43" w:rsidRDefault="00AF4E43">
          <w:pPr>
            <w:pStyle w:val="Inhopg3"/>
            <w:tabs>
              <w:tab w:val="right" w:leader="dot" w:pos="9337"/>
            </w:tabs>
            <w:rPr>
              <w:rFonts w:asciiTheme="minorHAnsi" w:eastAsiaTheme="minorEastAsia" w:hAnsiTheme="minorHAnsi" w:cstheme="minorBidi"/>
              <w:noProof/>
              <w:color w:val="auto"/>
            </w:rPr>
          </w:pPr>
          <w:hyperlink w:anchor="_Toc241679797" w:history="1">
            <w:r w:rsidRPr="00792DBB">
              <w:rPr>
                <w:rStyle w:val="Hyperlink"/>
                <w:noProof/>
              </w:rPr>
              <w:t>Extra ondersteuningsactiviteiten (niveau 3)</w:t>
            </w:r>
            <w:r>
              <w:rPr>
                <w:noProof/>
                <w:webHidden/>
              </w:rPr>
              <w:tab/>
            </w:r>
            <w:r>
              <w:rPr>
                <w:noProof/>
                <w:webHidden/>
              </w:rPr>
              <w:fldChar w:fldCharType="begin"/>
            </w:r>
            <w:r>
              <w:rPr>
                <w:noProof/>
                <w:webHidden/>
              </w:rPr>
              <w:instrText xml:space="preserve"> PAGEREF _Toc241679797 \h </w:instrText>
            </w:r>
            <w:r>
              <w:rPr>
                <w:noProof/>
                <w:webHidden/>
              </w:rPr>
            </w:r>
            <w:r>
              <w:rPr>
                <w:noProof/>
                <w:webHidden/>
              </w:rPr>
              <w:fldChar w:fldCharType="separate"/>
            </w:r>
            <w:r>
              <w:rPr>
                <w:noProof/>
                <w:webHidden/>
              </w:rPr>
              <w:t>10</w:t>
            </w:r>
            <w:r>
              <w:rPr>
                <w:noProof/>
                <w:webHidden/>
              </w:rPr>
              <w:fldChar w:fldCharType="end"/>
            </w:r>
          </w:hyperlink>
        </w:p>
        <w:p w14:paraId="4FB2DB9C" w14:textId="5C9D037E"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798" w:history="1">
            <w:r w:rsidRPr="00792DBB">
              <w:rPr>
                <w:rStyle w:val="Hyperlink"/>
                <w:noProof/>
                <w:lang w:eastAsia="en-US"/>
              </w:rPr>
              <w:t>3.4</w:t>
            </w:r>
            <w:r>
              <w:rPr>
                <w:rFonts w:asciiTheme="minorHAnsi" w:eastAsiaTheme="minorEastAsia" w:hAnsiTheme="minorHAnsi" w:cstheme="minorBidi"/>
                <w:noProof/>
                <w:color w:val="auto"/>
              </w:rPr>
              <w:tab/>
            </w:r>
            <w:r w:rsidRPr="00792DBB">
              <w:rPr>
                <w:rStyle w:val="Hyperlink"/>
                <w:noProof/>
                <w:lang w:eastAsia="en-US"/>
              </w:rPr>
              <w:t>Functionarissen, 1</w:t>
            </w:r>
            <w:r w:rsidRPr="00792DBB">
              <w:rPr>
                <w:rStyle w:val="Hyperlink"/>
                <w:noProof/>
                <w:vertAlign w:val="superscript"/>
                <w:lang w:eastAsia="en-US"/>
              </w:rPr>
              <w:t>e</w:t>
            </w:r>
            <w:r w:rsidRPr="00792DBB">
              <w:rPr>
                <w:rStyle w:val="Hyperlink"/>
                <w:noProof/>
                <w:lang w:eastAsia="en-US"/>
              </w:rPr>
              <w:t>, 2</w:t>
            </w:r>
            <w:r w:rsidRPr="00792DBB">
              <w:rPr>
                <w:rStyle w:val="Hyperlink"/>
                <w:noProof/>
                <w:vertAlign w:val="superscript"/>
                <w:lang w:eastAsia="en-US"/>
              </w:rPr>
              <w:t>e</w:t>
            </w:r>
            <w:r w:rsidRPr="00792DBB">
              <w:rPr>
                <w:rStyle w:val="Hyperlink"/>
                <w:noProof/>
                <w:lang w:eastAsia="en-US"/>
              </w:rPr>
              <w:t xml:space="preserve"> en 3</w:t>
            </w:r>
            <w:r w:rsidRPr="00792DBB">
              <w:rPr>
                <w:rStyle w:val="Hyperlink"/>
                <w:noProof/>
                <w:vertAlign w:val="superscript"/>
                <w:lang w:eastAsia="en-US"/>
              </w:rPr>
              <w:t>e</w:t>
            </w:r>
            <w:r w:rsidRPr="00792DBB">
              <w:rPr>
                <w:rStyle w:val="Hyperlink"/>
                <w:noProof/>
                <w:lang w:eastAsia="en-US"/>
              </w:rPr>
              <w:t xml:space="preserve"> lijn</w:t>
            </w:r>
            <w:r>
              <w:rPr>
                <w:noProof/>
                <w:webHidden/>
              </w:rPr>
              <w:tab/>
            </w:r>
            <w:r>
              <w:rPr>
                <w:noProof/>
                <w:webHidden/>
              </w:rPr>
              <w:fldChar w:fldCharType="begin"/>
            </w:r>
            <w:r>
              <w:rPr>
                <w:noProof/>
                <w:webHidden/>
              </w:rPr>
              <w:instrText xml:space="preserve"> PAGEREF _Toc241679798 \h </w:instrText>
            </w:r>
            <w:r>
              <w:rPr>
                <w:noProof/>
                <w:webHidden/>
              </w:rPr>
            </w:r>
            <w:r>
              <w:rPr>
                <w:noProof/>
                <w:webHidden/>
              </w:rPr>
              <w:fldChar w:fldCharType="separate"/>
            </w:r>
            <w:r>
              <w:rPr>
                <w:noProof/>
                <w:webHidden/>
              </w:rPr>
              <w:t>11</w:t>
            </w:r>
            <w:r>
              <w:rPr>
                <w:noProof/>
                <w:webHidden/>
              </w:rPr>
              <w:fldChar w:fldCharType="end"/>
            </w:r>
          </w:hyperlink>
        </w:p>
        <w:p w14:paraId="1B9FDB59" w14:textId="28BA1E9A"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799" w:history="1">
            <w:r w:rsidRPr="00792DBB">
              <w:rPr>
                <w:rStyle w:val="Hyperlink"/>
                <w:rFonts w:eastAsia="Times New Roman" w:cs="Times New Roman"/>
                <w:noProof/>
                <w:lang w:eastAsia="en-US"/>
              </w:rPr>
              <w:t>3.5</w:t>
            </w:r>
            <w:r>
              <w:rPr>
                <w:rFonts w:asciiTheme="minorHAnsi" w:eastAsiaTheme="minorEastAsia" w:hAnsiTheme="minorHAnsi" w:cstheme="minorBidi"/>
                <w:noProof/>
                <w:color w:val="auto"/>
              </w:rPr>
              <w:tab/>
            </w:r>
            <w:r w:rsidRPr="00792DBB">
              <w:rPr>
                <w:rStyle w:val="Hyperlink"/>
                <w:rFonts w:eastAsia="Times New Roman" w:cs="Times New Roman"/>
                <w:noProof/>
                <w:lang w:eastAsia="en-US"/>
              </w:rPr>
              <w:t>Maatwerk: PITSTOP</w:t>
            </w:r>
            <w:r>
              <w:rPr>
                <w:noProof/>
                <w:webHidden/>
              </w:rPr>
              <w:tab/>
            </w:r>
            <w:r>
              <w:rPr>
                <w:noProof/>
                <w:webHidden/>
              </w:rPr>
              <w:fldChar w:fldCharType="begin"/>
            </w:r>
            <w:r>
              <w:rPr>
                <w:noProof/>
                <w:webHidden/>
              </w:rPr>
              <w:instrText xml:space="preserve"> PAGEREF _Toc241679799 \h </w:instrText>
            </w:r>
            <w:r>
              <w:rPr>
                <w:noProof/>
                <w:webHidden/>
              </w:rPr>
            </w:r>
            <w:r>
              <w:rPr>
                <w:noProof/>
                <w:webHidden/>
              </w:rPr>
              <w:fldChar w:fldCharType="separate"/>
            </w:r>
            <w:r>
              <w:rPr>
                <w:noProof/>
                <w:webHidden/>
              </w:rPr>
              <w:t>12</w:t>
            </w:r>
            <w:r>
              <w:rPr>
                <w:noProof/>
                <w:webHidden/>
              </w:rPr>
              <w:fldChar w:fldCharType="end"/>
            </w:r>
          </w:hyperlink>
        </w:p>
        <w:p w14:paraId="5EAE997B" w14:textId="6B27CF40"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800" w:history="1">
            <w:r w:rsidRPr="00792DBB">
              <w:rPr>
                <w:rStyle w:val="Hyperlink"/>
                <w:noProof/>
                <w:lang w:eastAsia="en-US"/>
              </w:rPr>
              <w:t>3.6</w:t>
            </w:r>
            <w:r>
              <w:rPr>
                <w:rFonts w:asciiTheme="minorHAnsi" w:eastAsiaTheme="minorEastAsia" w:hAnsiTheme="minorHAnsi" w:cstheme="minorBidi"/>
                <w:noProof/>
                <w:color w:val="auto"/>
              </w:rPr>
              <w:tab/>
            </w:r>
            <w:r w:rsidRPr="00792DBB">
              <w:rPr>
                <w:rStyle w:val="Hyperlink"/>
                <w:noProof/>
                <w:lang w:eastAsia="en-US"/>
              </w:rPr>
              <w:t>De meldkamer:</w:t>
            </w:r>
            <w:r>
              <w:rPr>
                <w:noProof/>
                <w:webHidden/>
              </w:rPr>
              <w:tab/>
            </w:r>
            <w:r>
              <w:rPr>
                <w:noProof/>
                <w:webHidden/>
              </w:rPr>
              <w:fldChar w:fldCharType="begin"/>
            </w:r>
            <w:r>
              <w:rPr>
                <w:noProof/>
                <w:webHidden/>
              </w:rPr>
              <w:instrText xml:space="preserve"> PAGEREF _Toc241679800 \h </w:instrText>
            </w:r>
            <w:r>
              <w:rPr>
                <w:noProof/>
                <w:webHidden/>
              </w:rPr>
            </w:r>
            <w:r>
              <w:rPr>
                <w:noProof/>
                <w:webHidden/>
              </w:rPr>
              <w:fldChar w:fldCharType="separate"/>
            </w:r>
            <w:r>
              <w:rPr>
                <w:noProof/>
                <w:webHidden/>
              </w:rPr>
              <w:t>12</w:t>
            </w:r>
            <w:r>
              <w:rPr>
                <w:noProof/>
                <w:webHidden/>
              </w:rPr>
              <w:fldChar w:fldCharType="end"/>
            </w:r>
          </w:hyperlink>
        </w:p>
        <w:p w14:paraId="6B42EDB4" w14:textId="29023F9D"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801" w:history="1">
            <w:r w:rsidRPr="00792DBB">
              <w:rPr>
                <w:rStyle w:val="Hyperlink"/>
                <w:noProof/>
              </w:rPr>
              <w:t>3.7</w:t>
            </w:r>
            <w:r>
              <w:rPr>
                <w:rFonts w:asciiTheme="minorHAnsi" w:eastAsiaTheme="minorEastAsia" w:hAnsiTheme="minorHAnsi" w:cstheme="minorBidi"/>
                <w:noProof/>
                <w:color w:val="auto"/>
              </w:rPr>
              <w:tab/>
            </w:r>
            <w:r w:rsidRPr="00792DBB">
              <w:rPr>
                <w:rStyle w:val="Hyperlink"/>
                <w:noProof/>
              </w:rPr>
              <w:t>Maatwerkvoorziening Op Moat</w:t>
            </w:r>
            <w:r>
              <w:rPr>
                <w:noProof/>
                <w:webHidden/>
              </w:rPr>
              <w:tab/>
            </w:r>
            <w:r>
              <w:rPr>
                <w:noProof/>
                <w:webHidden/>
              </w:rPr>
              <w:fldChar w:fldCharType="begin"/>
            </w:r>
            <w:r>
              <w:rPr>
                <w:noProof/>
                <w:webHidden/>
              </w:rPr>
              <w:instrText xml:space="preserve"> PAGEREF _Toc241679801 \h </w:instrText>
            </w:r>
            <w:r>
              <w:rPr>
                <w:noProof/>
                <w:webHidden/>
              </w:rPr>
            </w:r>
            <w:r>
              <w:rPr>
                <w:noProof/>
                <w:webHidden/>
              </w:rPr>
              <w:fldChar w:fldCharType="separate"/>
            </w:r>
            <w:r>
              <w:rPr>
                <w:noProof/>
                <w:webHidden/>
              </w:rPr>
              <w:t>12</w:t>
            </w:r>
            <w:r>
              <w:rPr>
                <w:noProof/>
                <w:webHidden/>
              </w:rPr>
              <w:fldChar w:fldCharType="end"/>
            </w:r>
          </w:hyperlink>
        </w:p>
        <w:p w14:paraId="01A6136C" w14:textId="71A9EC84" w:rsidR="00AF4E43" w:rsidRDefault="00AF4E43">
          <w:pPr>
            <w:pStyle w:val="Inhopg1"/>
            <w:tabs>
              <w:tab w:val="left" w:pos="440"/>
              <w:tab w:val="right" w:leader="dot" w:pos="9337"/>
            </w:tabs>
            <w:rPr>
              <w:rFonts w:asciiTheme="minorHAnsi" w:eastAsiaTheme="minorEastAsia" w:hAnsiTheme="minorHAnsi" w:cstheme="minorBidi"/>
              <w:noProof/>
              <w:color w:val="auto"/>
            </w:rPr>
          </w:pPr>
          <w:hyperlink w:anchor="_Toc241679802" w:history="1">
            <w:r w:rsidRPr="00792DBB">
              <w:rPr>
                <w:rStyle w:val="Hyperlink"/>
                <w:noProof/>
              </w:rPr>
              <w:t>4</w:t>
            </w:r>
            <w:r>
              <w:rPr>
                <w:rFonts w:asciiTheme="minorHAnsi" w:eastAsiaTheme="minorEastAsia" w:hAnsiTheme="minorHAnsi" w:cstheme="minorBidi"/>
                <w:noProof/>
                <w:color w:val="auto"/>
              </w:rPr>
              <w:tab/>
            </w:r>
            <w:r w:rsidRPr="00792DBB">
              <w:rPr>
                <w:rStyle w:val="Hyperlink"/>
                <w:noProof/>
              </w:rPr>
              <w:t>Grenzen gekoppeld aan het onderwijsaanbod op onze school</w:t>
            </w:r>
            <w:r>
              <w:rPr>
                <w:noProof/>
                <w:webHidden/>
              </w:rPr>
              <w:tab/>
            </w:r>
            <w:r>
              <w:rPr>
                <w:noProof/>
                <w:webHidden/>
              </w:rPr>
              <w:fldChar w:fldCharType="begin"/>
            </w:r>
            <w:r>
              <w:rPr>
                <w:noProof/>
                <w:webHidden/>
              </w:rPr>
              <w:instrText xml:space="preserve"> PAGEREF _Toc241679802 \h </w:instrText>
            </w:r>
            <w:r>
              <w:rPr>
                <w:noProof/>
                <w:webHidden/>
              </w:rPr>
            </w:r>
            <w:r>
              <w:rPr>
                <w:noProof/>
                <w:webHidden/>
              </w:rPr>
              <w:fldChar w:fldCharType="separate"/>
            </w:r>
            <w:r>
              <w:rPr>
                <w:noProof/>
                <w:webHidden/>
              </w:rPr>
              <w:t>13</w:t>
            </w:r>
            <w:r>
              <w:rPr>
                <w:noProof/>
                <w:webHidden/>
              </w:rPr>
              <w:fldChar w:fldCharType="end"/>
            </w:r>
          </w:hyperlink>
        </w:p>
        <w:p w14:paraId="5B43C19E" w14:textId="4A7AE817"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803" w:history="1">
            <w:r w:rsidRPr="00792DBB">
              <w:rPr>
                <w:rStyle w:val="Hyperlink"/>
                <w:noProof/>
              </w:rPr>
              <w:t>4.1</w:t>
            </w:r>
            <w:r>
              <w:rPr>
                <w:rFonts w:asciiTheme="minorHAnsi" w:eastAsiaTheme="minorEastAsia" w:hAnsiTheme="minorHAnsi" w:cstheme="minorBidi"/>
                <w:noProof/>
                <w:color w:val="auto"/>
              </w:rPr>
              <w:tab/>
            </w:r>
            <w:r w:rsidRPr="00792DBB">
              <w:rPr>
                <w:rStyle w:val="Hyperlink"/>
                <w:noProof/>
              </w:rPr>
              <w:t>De match tussen ondersteuningsvraag en ondersteuningsaanbod.</w:t>
            </w:r>
            <w:r>
              <w:rPr>
                <w:noProof/>
                <w:webHidden/>
              </w:rPr>
              <w:tab/>
            </w:r>
            <w:r>
              <w:rPr>
                <w:noProof/>
                <w:webHidden/>
              </w:rPr>
              <w:fldChar w:fldCharType="begin"/>
            </w:r>
            <w:r>
              <w:rPr>
                <w:noProof/>
                <w:webHidden/>
              </w:rPr>
              <w:instrText xml:space="preserve"> PAGEREF _Toc241679803 \h </w:instrText>
            </w:r>
            <w:r>
              <w:rPr>
                <w:noProof/>
                <w:webHidden/>
              </w:rPr>
            </w:r>
            <w:r>
              <w:rPr>
                <w:noProof/>
                <w:webHidden/>
              </w:rPr>
              <w:fldChar w:fldCharType="separate"/>
            </w:r>
            <w:r>
              <w:rPr>
                <w:noProof/>
                <w:webHidden/>
              </w:rPr>
              <w:t>13</w:t>
            </w:r>
            <w:r>
              <w:rPr>
                <w:noProof/>
                <w:webHidden/>
              </w:rPr>
              <w:fldChar w:fldCharType="end"/>
            </w:r>
          </w:hyperlink>
        </w:p>
        <w:p w14:paraId="5167AAC2" w14:textId="0E15203D"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804" w:history="1">
            <w:r w:rsidRPr="00792DBB">
              <w:rPr>
                <w:rStyle w:val="Hyperlink"/>
                <w:rFonts w:ascii="Segoe UI" w:hAnsi="Segoe UI"/>
                <w:noProof/>
              </w:rPr>
              <w:t>4.2</w:t>
            </w:r>
            <w:r>
              <w:rPr>
                <w:rFonts w:asciiTheme="minorHAnsi" w:eastAsiaTheme="minorEastAsia" w:hAnsiTheme="minorHAnsi" w:cstheme="minorBidi"/>
                <w:noProof/>
                <w:color w:val="auto"/>
              </w:rPr>
              <w:tab/>
            </w:r>
            <w:r w:rsidRPr="00792DBB">
              <w:rPr>
                <w:rStyle w:val="Hyperlink"/>
                <w:noProof/>
              </w:rPr>
              <w:t>Rust, orde en veiligheid</w:t>
            </w:r>
            <w:r>
              <w:rPr>
                <w:noProof/>
                <w:webHidden/>
              </w:rPr>
              <w:tab/>
            </w:r>
            <w:r>
              <w:rPr>
                <w:noProof/>
                <w:webHidden/>
              </w:rPr>
              <w:fldChar w:fldCharType="begin"/>
            </w:r>
            <w:r>
              <w:rPr>
                <w:noProof/>
                <w:webHidden/>
              </w:rPr>
              <w:instrText xml:space="preserve"> PAGEREF _Toc241679804 \h </w:instrText>
            </w:r>
            <w:r>
              <w:rPr>
                <w:noProof/>
                <w:webHidden/>
              </w:rPr>
            </w:r>
            <w:r>
              <w:rPr>
                <w:noProof/>
                <w:webHidden/>
              </w:rPr>
              <w:fldChar w:fldCharType="separate"/>
            </w:r>
            <w:r>
              <w:rPr>
                <w:noProof/>
                <w:webHidden/>
              </w:rPr>
              <w:t>13</w:t>
            </w:r>
            <w:r>
              <w:rPr>
                <w:noProof/>
                <w:webHidden/>
              </w:rPr>
              <w:fldChar w:fldCharType="end"/>
            </w:r>
          </w:hyperlink>
        </w:p>
        <w:p w14:paraId="110EAA0C" w14:textId="0BAF9FFB"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805" w:history="1">
            <w:r w:rsidRPr="00792DBB">
              <w:rPr>
                <w:rStyle w:val="Hyperlink"/>
                <w:noProof/>
              </w:rPr>
              <w:t>4.3</w:t>
            </w:r>
            <w:r>
              <w:rPr>
                <w:rFonts w:asciiTheme="minorHAnsi" w:eastAsiaTheme="minorEastAsia" w:hAnsiTheme="minorHAnsi" w:cstheme="minorBidi"/>
                <w:noProof/>
                <w:color w:val="auto"/>
              </w:rPr>
              <w:tab/>
            </w:r>
            <w:r w:rsidRPr="00792DBB">
              <w:rPr>
                <w:rStyle w:val="Hyperlink"/>
                <w:noProof/>
              </w:rPr>
              <w:t>Schorsing en verwijdering</w:t>
            </w:r>
            <w:r>
              <w:rPr>
                <w:noProof/>
                <w:webHidden/>
              </w:rPr>
              <w:tab/>
            </w:r>
            <w:r>
              <w:rPr>
                <w:noProof/>
                <w:webHidden/>
              </w:rPr>
              <w:fldChar w:fldCharType="begin"/>
            </w:r>
            <w:r>
              <w:rPr>
                <w:noProof/>
                <w:webHidden/>
              </w:rPr>
              <w:instrText xml:space="preserve"> PAGEREF _Toc241679805 \h </w:instrText>
            </w:r>
            <w:r>
              <w:rPr>
                <w:noProof/>
                <w:webHidden/>
              </w:rPr>
            </w:r>
            <w:r>
              <w:rPr>
                <w:noProof/>
                <w:webHidden/>
              </w:rPr>
              <w:fldChar w:fldCharType="separate"/>
            </w:r>
            <w:r>
              <w:rPr>
                <w:noProof/>
                <w:webHidden/>
              </w:rPr>
              <w:t>14</w:t>
            </w:r>
            <w:r>
              <w:rPr>
                <w:noProof/>
                <w:webHidden/>
              </w:rPr>
              <w:fldChar w:fldCharType="end"/>
            </w:r>
          </w:hyperlink>
        </w:p>
        <w:p w14:paraId="7A9E5277" w14:textId="2AF32516"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806" w:history="1">
            <w:r w:rsidRPr="00792DBB">
              <w:rPr>
                <w:rStyle w:val="Hyperlink"/>
                <w:rFonts w:eastAsia="Times New Roman" w:cs="Times New Roman"/>
                <w:noProof/>
                <w:lang w:eastAsia="en-US"/>
              </w:rPr>
              <w:t>4.4</w:t>
            </w:r>
            <w:r>
              <w:rPr>
                <w:rFonts w:asciiTheme="minorHAnsi" w:eastAsiaTheme="minorEastAsia" w:hAnsiTheme="minorHAnsi" w:cstheme="minorBidi"/>
                <w:noProof/>
                <w:color w:val="auto"/>
              </w:rPr>
              <w:tab/>
            </w:r>
            <w:r w:rsidRPr="00792DBB">
              <w:rPr>
                <w:rStyle w:val="Hyperlink"/>
                <w:rFonts w:eastAsia="Times New Roman" w:cs="Times New Roman"/>
                <w:noProof/>
                <w:lang w:eastAsia="en-US"/>
              </w:rPr>
              <w:t>Onvoldoende aanwezigheid op school:</w:t>
            </w:r>
            <w:r>
              <w:rPr>
                <w:noProof/>
                <w:webHidden/>
              </w:rPr>
              <w:tab/>
            </w:r>
            <w:r>
              <w:rPr>
                <w:noProof/>
                <w:webHidden/>
              </w:rPr>
              <w:fldChar w:fldCharType="begin"/>
            </w:r>
            <w:r>
              <w:rPr>
                <w:noProof/>
                <w:webHidden/>
              </w:rPr>
              <w:instrText xml:space="preserve"> PAGEREF _Toc241679806 \h </w:instrText>
            </w:r>
            <w:r>
              <w:rPr>
                <w:noProof/>
                <w:webHidden/>
              </w:rPr>
            </w:r>
            <w:r>
              <w:rPr>
                <w:noProof/>
                <w:webHidden/>
              </w:rPr>
              <w:fldChar w:fldCharType="separate"/>
            </w:r>
            <w:r>
              <w:rPr>
                <w:noProof/>
                <w:webHidden/>
              </w:rPr>
              <w:t>14</w:t>
            </w:r>
            <w:r>
              <w:rPr>
                <w:noProof/>
                <w:webHidden/>
              </w:rPr>
              <w:fldChar w:fldCharType="end"/>
            </w:r>
          </w:hyperlink>
        </w:p>
        <w:p w14:paraId="26CEA3B5" w14:textId="26FB520B"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807" w:history="1">
            <w:r w:rsidRPr="00792DBB">
              <w:rPr>
                <w:rStyle w:val="Hyperlink"/>
                <w:noProof/>
              </w:rPr>
              <w:t>4.5</w:t>
            </w:r>
            <w:r>
              <w:rPr>
                <w:rFonts w:asciiTheme="minorHAnsi" w:eastAsiaTheme="minorEastAsia" w:hAnsiTheme="minorHAnsi" w:cstheme="minorBidi"/>
                <w:noProof/>
                <w:color w:val="auto"/>
              </w:rPr>
              <w:tab/>
            </w:r>
            <w:r w:rsidRPr="00792DBB">
              <w:rPr>
                <w:rStyle w:val="Hyperlink"/>
                <w:noProof/>
              </w:rPr>
              <w:t>Huidige al geplaatste leerlingen</w:t>
            </w:r>
            <w:r>
              <w:rPr>
                <w:noProof/>
                <w:webHidden/>
              </w:rPr>
              <w:tab/>
            </w:r>
            <w:r>
              <w:rPr>
                <w:noProof/>
                <w:webHidden/>
              </w:rPr>
              <w:fldChar w:fldCharType="begin"/>
            </w:r>
            <w:r>
              <w:rPr>
                <w:noProof/>
                <w:webHidden/>
              </w:rPr>
              <w:instrText xml:space="preserve"> PAGEREF _Toc241679807 \h </w:instrText>
            </w:r>
            <w:r>
              <w:rPr>
                <w:noProof/>
                <w:webHidden/>
              </w:rPr>
            </w:r>
            <w:r>
              <w:rPr>
                <w:noProof/>
                <w:webHidden/>
              </w:rPr>
              <w:fldChar w:fldCharType="separate"/>
            </w:r>
            <w:r>
              <w:rPr>
                <w:noProof/>
                <w:webHidden/>
              </w:rPr>
              <w:t>14</w:t>
            </w:r>
            <w:r>
              <w:rPr>
                <w:noProof/>
                <w:webHidden/>
              </w:rPr>
              <w:fldChar w:fldCharType="end"/>
            </w:r>
          </w:hyperlink>
        </w:p>
        <w:p w14:paraId="606B0F9F" w14:textId="725A6A20"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808" w:history="1">
            <w:r w:rsidRPr="00792DBB">
              <w:rPr>
                <w:rStyle w:val="Hyperlink"/>
                <w:rFonts w:eastAsia="Times New Roman" w:cs="Times New Roman"/>
                <w:noProof/>
                <w:lang w:eastAsia="en-US"/>
              </w:rPr>
              <w:t>4.6</w:t>
            </w:r>
            <w:r>
              <w:rPr>
                <w:rFonts w:asciiTheme="minorHAnsi" w:eastAsiaTheme="minorEastAsia" w:hAnsiTheme="minorHAnsi" w:cstheme="minorBidi"/>
                <w:noProof/>
                <w:color w:val="auto"/>
              </w:rPr>
              <w:tab/>
            </w:r>
            <w:r w:rsidRPr="00792DBB">
              <w:rPr>
                <w:rStyle w:val="Hyperlink"/>
                <w:rFonts w:eastAsia="Times New Roman" w:cs="Times New Roman"/>
                <w:noProof/>
                <w:lang w:eastAsia="en-US"/>
              </w:rPr>
              <w:t>Procedure verschil van inzicht passende plek</w:t>
            </w:r>
            <w:r>
              <w:rPr>
                <w:noProof/>
                <w:webHidden/>
              </w:rPr>
              <w:tab/>
            </w:r>
            <w:r>
              <w:rPr>
                <w:noProof/>
                <w:webHidden/>
              </w:rPr>
              <w:fldChar w:fldCharType="begin"/>
            </w:r>
            <w:r>
              <w:rPr>
                <w:noProof/>
                <w:webHidden/>
              </w:rPr>
              <w:instrText xml:space="preserve"> PAGEREF _Toc241679808 \h </w:instrText>
            </w:r>
            <w:r>
              <w:rPr>
                <w:noProof/>
                <w:webHidden/>
              </w:rPr>
            </w:r>
            <w:r>
              <w:rPr>
                <w:noProof/>
                <w:webHidden/>
              </w:rPr>
              <w:fldChar w:fldCharType="separate"/>
            </w:r>
            <w:r>
              <w:rPr>
                <w:noProof/>
                <w:webHidden/>
              </w:rPr>
              <w:t>15</w:t>
            </w:r>
            <w:r>
              <w:rPr>
                <w:noProof/>
                <w:webHidden/>
              </w:rPr>
              <w:fldChar w:fldCharType="end"/>
            </w:r>
          </w:hyperlink>
        </w:p>
        <w:p w14:paraId="064341CC" w14:textId="436C8C6B" w:rsidR="00AF4E43" w:rsidRDefault="00AF4E43">
          <w:pPr>
            <w:pStyle w:val="Inhopg2"/>
            <w:tabs>
              <w:tab w:val="left" w:pos="880"/>
              <w:tab w:val="right" w:leader="dot" w:pos="9337"/>
            </w:tabs>
            <w:rPr>
              <w:rFonts w:asciiTheme="minorHAnsi" w:eastAsiaTheme="minorEastAsia" w:hAnsiTheme="minorHAnsi" w:cstheme="minorBidi"/>
              <w:noProof/>
              <w:color w:val="auto"/>
            </w:rPr>
          </w:pPr>
          <w:hyperlink w:anchor="_Toc241679809" w:history="1">
            <w:r w:rsidRPr="00792DBB">
              <w:rPr>
                <w:rStyle w:val="Hyperlink"/>
                <w:noProof/>
              </w:rPr>
              <w:t>4.7</w:t>
            </w:r>
            <w:r>
              <w:rPr>
                <w:rFonts w:asciiTheme="minorHAnsi" w:eastAsiaTheme="minorEastAsia" w:hAnsiTheme="minorHAnsi" w:cstheme="minorBidi"/>
                <w:noProof/>
                <w:color w:val="auto"/>
              </w:rPr>
              <w:tab/>
            </w:r>
            <w:r w:rsidRPr="00792DBB">
              <w:rPr>
                <w:rStyle w:val="Hyperlink"/>
                <w:noProof/>
              </w:rPr>
              <w:t>Aansluiting (onderwijs)ketenpartners/arbeidsmarkt:</w:t>
            </w:r>
            <w:r>
              <w:rPr>
                <w:noProof/>
                <w:webHidden/>
              </w:rPr>
              <w:tab/>
            </w:r>
            <w:r>
              <w:rPr>
                <w:noProof/>
                <w:webHidden/>
              </w:rPr>
              <w:fldChar w:fldCharType="begin"/>
            </w:r>
            <w:r>
              <w:rPr>
                <w:noProof/>
                <w:webHidden/>
              </w:rPr>
              <w:instrText xml:space="preserve"> PAGEREF _Toc241679809 \h </w:instrText>
            </w:r>
            <w:r>
              <w:rPr>
                <w:noProof/>
                <w:webHidden/>
              </w:rPr>
            </w:r>
            <w:r>
              <w:rPr>
                <w:noProof/>
                <w:webHidden/>
              </w:rPr>
              <w:fldChar w:fldCharType="separate"/>
            </w:r>
            <w:r>
              <w:rPr>
                <w:noProof/>
                <w:webHidden/>
              </w:rPr>
              <w:t>15</w:t>
            </w:r>
            <w:r>
              <w:rPr>
                <w:noProof/>
                <w:webHidden/>
              </w:rPr>
              <w:fldChar w:fldCharType="end"/>
            </w:r>
          </w:hyperlink>
        </w:p>
        <w:p w14:paraId="785A1559" w14:textId="32ED0467" w:rsidR="00AF4E43" w:rsidRDefault="00AF4E43" w:rsidP="002144BA">
          <w:pPr>
            <w:pStyle w:val="Inhopg2"/>
            <w:tabs>
              <w:tab w:val="left" w:pos="880"/>
              <w:tab w:val="right" w:leader="dot" w:pos="9337"/>
            </w:tabs>
            <w:rPr>
              <w:rFonts w:asciiTheme="minorHAnsi" w:eastAsiaTheme="minorEastAsia" w:hAnsiTheme="minorHAnsi" w:cstheme="minorBidi"/>
              <w:noProof/>
              <w:color w:val="auto"/>
            </w:rPr>
          </w:pPr>
          <w:hyperlink w:anchor="_Toc241679810" w:history="1">
            <w:r w:rsidRPr="00792DBB">
              <w:rPr>
                <w:rStyle w:val="Hyperlink"/>
                <w:noProof/>
              </w:rPr>
              <w:t>4.8</w:t>
            </w:r>
            <w:r>
              <w:rPr>
                <w:rFonts w:asciiTheme="minorHAnsi" w:eastAsiaTheme="minorEastAsia" w:hAnsiTheme="minorHAnsi" w:cstheme="minorBidi"/>
                <w:noProof/>
                <w:color w:val="auto"/>
              </w:rPr>
              <w:tab/>
            </w:r>
            <w:r w:rsidRPr="00792DBB">
              <w:rPr>
                <w:rStyle w:val="Hyperlink"/>
                <w:noProof/>
              </w:rPr>
              <w:t>Ondersteuningsstructuur in beeld</w:t>
            </w:r>
            <w:r>
              <w:rPr>
                <w:noProof/>
                <w:webHidden/>
              </w:rPr>
              <w:tab/>
            </w:r>
            <w:r>
              <w:rPr>
                <w:noProof/>
                <w:webHidden/>
              </w:rPr>
              <w:fldChar w:fldCharType="begin"/>
            </w:r>
            <w:r>
              <w:rPr>
                <w:noProof/>
                <w:webHidden/>
              </w:rPr>
              <w:instrText xml:space="preserve"> PAGEREF _Toc241679810 \h </w:instrText>
            </w:r>
            <w:r>
              <w:rPr>
                <w:noProof/>
                <w:webHidden/>
              </w:rPr>
            </w:r>
            <w:r>
              <w:rPr>
                <w:noProof/>
                <w:webHidden/>
              </w:rPr>
              <w:fldChar w:fldCharType="separate"/>
            </w:r>
            <w:r>
              <w:rPr>
                <w:noProof/>
                <w:webHidden/>
              </w:rPr>
              <w:t>16</w:t>
            </w:r>
            <w:r>
              <w:rPr>
                <w:noProof/>
                <w:webHidden/>
              </w:rPr>
              <w:fldChar w:fldCharType="end"/>
            </w:r>
          </w:hyperlink>
          <w:bookmarkStart w:id="0" w:name="_GoBack"/>
          <w:bookmarkEnd w:id="0"/>
        </w:p>
        <w:p w14:paraId="32F1F86F" w14:textId="3FC892E6" w:rsidR="00AF4E43" w:rsidRDefault="00AF4E43">
          <w:pPr>
            <w:pStyle w:val="Inhopg1"/>
            <w:tabs>
              <w:tab w:val="left" w:pos="440"/>
              <w:tab w:val="right" w:leader="dot" w:pos="9337"/>
            </w:tabs>
            <w:rPr>
              <w:rFonts w:asciiTheme="minorHAnsi" w:eastAsiaTheme="minorEastAsia" w:hAnsiTheme="minorHAnsi" w:cstheme="minorBidi"/>
              <w:noProof/>
              <w:color w:val="auto"/>
            </w:rPr>
          </w:pPr>
          <w:hyperlink w:anchor="_Toc241679812" w:history="1">
            <w:r w:rsidRPr="00792DBB">
              <w:rPr>
                <w:rStyle w:val="Hyperlink"/>
                <w:noProof/>
              </w:rPr>
              <w:t>5</w:t>
            </w:r>
            <w:r>
              <w:rPr>
                <w:rFonts w:asciiTheme="minorHAnsi" w:eastAsiaTheme="minorEastAsia" w:hAnsiTheme="minorHAnsi" w:cstheme="minorBidi"/>
                <w:noProof/>
                <w:color w:val="auto"/>
              </w:rPr>
              <w:tab/>
            </w:r>
            <w:r w:rsidRPr="00792DBB">
              <w:rPr>
                <w:rStyle w:val="Hyperlink"/>
                <w:noProof/>
              </w:rPr>
              <w:t>Leerling participatie en hoor recht ondersteuningsaanbod</w:t>
            </w:r>
            <w:r>
              <w:rPr>
                <w:noProof/>
                <w:webHidden/>
              </w:rPr>
              <w:tab/>
            </w:r>
            <w:r>
              <w:rPr>
                <w:noProof/>
                <w:webHidden/>
              </w:rPr>
              <w:fldChar w:fldCharType="begin"/>
            </w:r>
            <w:r>
              <w:rPr>
                <w:noProof/>
                <w:webHidden/>
              </w:rPr>
              <w:instrText xml:space="preserve"> PAGEREF _Toc241679812 \h </w:instrText>
            </w:r>
            <w:r>
              <w:rPr>
                <w:noProof/>
                <w:webHidden/>
              </w:rPr>
            </w:r>
            <w:r>
              <w:rPr>
                <w:noProof/>
                <w:webHidden/>
              </w:rPr>
              <w:fldChar w:fldCharType="separate"/>
            </w:r>
            <w:r>
              <w:rPr>
                <w:noProof/>
                <w:webHidden/>
              </w:rPr>
              <w:t>17</w:t>
            </w:r>
            <w:r>
              <w:rPr>
                <w:noProof/>
                <w:webHidden/>
              </w:rPr>
              <w:fldChar w:fldCharType="end"/>
            </w:r>
          </w:hyperlink>
        </w:p>
        <w:p w14:paraId="07D492F8" w14:textId="2755F018" w:rsidR="00AF4E43" w:rsidRDefault="00AF4E43">
          <w:pPr>
            <w:pStyle w:val="Inhopg1"/>
            <w:tabs>
              <w:tab w:val="left" w:pos="440"/>
              <w:tab w:val="right" w:leader="dot" w:pos="9337"/>
            </w:tabs>
            <w:rPr>
              <w:rFonts w:asciiTheme="minorHAnsi" w:eastAsiaTheme="minorEastAsia" w:hAnsiTheme="minorHAnsi" w:cstheme="minorBidi"/>
              <w:noProof/>
              <w:color w:val="auto"/>
            </w:rPr>
          </w:pPr>
          <w:hyperlink w:anchor="_Toc241679813" w:history="1">
            <w:r w:rsidRPr="00792DBB">
              <w:rPr>
                <w:rStyle w:val="Hyperlink"/>
                <w:noProof/>
              </w:rPr>
              <w:t>6</w:t>
            </w:r>
            <w:r>
              <w:rPr>
                <w:rFonts w:asciiTheme="minorHAnsi" w:eastAsiaTheme="minorEastAsia" w:hAnsiTheme="minorHAnsi" w:cstheme="minorBidi"/>
                <w:noProof/>
                <w:color w:val="auto"/>
              </w:rPr>
              <w:tab/>
            </w:r>
            <w:r w:rsidRPr="00792DBB">
              <w:rPr>
                <w:rStyle w:val="Hyperlink"/>
                <w:noProof/>
              </w:rPr>
              <w:t>Plannen die in de school aanwezig zijn</w:t>
            </w:r>
            <w:r>
              <w:rPr>
                <w:noProof/>
                <w:webHidden/>
              </w:rPr>
              <w:tab/>
            </w:r>
            <w:r>
              <w:rPr>
                <w:noProof/>
                <w:webHidden/>
              </w:rPr>
              <w:fldChar w:fldCharType="begin"/>
            </w:r>
            <w:r>
              <w:rPr>
                <w:noProof/>
                <w:webHidden/>
              </w:rPr>
              <w:instrText xml:space="preserve"> PAGEREF _Toc241679813 \h </w:instrText>
            </w:r>
            <w:r>
              <w:rPr>
                <w:noProof/>
                <w:webHidden/>
              </w:rPr>
            </w:r>
            <w:r>
              <w:rPr>
                <w:noProof/>
                <w:webHidden/>
              </w:rPr>
              <w:fldChar w:fldCharType="separate"/>
            </w:r>
            <w:r>
              <w:rPr>
                <w:noProof/>
                <w:webHidden/>
              </w:rPr>
              <w:t>18</w:t>
            </w:r>
            <w:r>
              <w:rPr>
                <w:noProof/>
                <w:webHidden/>
              </w:rPr>
              <w:fldChar w:fldCharType="end"/>
            </w:r>
          </w:hyperlink>
        </w:p>
        <w:p w14:paraId="0116E301" w14:textId="471038C6" w:rsidR="00AF4E43" w:rsidRDefault="00AF4E43">
          <w:pPr>
            <w:pStyle w:val="Inhopg1"/>
            <w:tabs>
              <w:tab w:val="left" w:pos="440"/>
              <w:tab w:val="right" w:leader="dot" w:pos="9337"/>
            </w:tabs>
            <w:rPr>
              <w:rFonts w:asciiTheme="minorHAnsi" w:eastAsiaTheme="minorEastAsia" w:hAnsiTheme="minorHAnsi" w:cstheme="minorBidi"/>
              <w:noProof/>
              <w:color w:val="auto"/>
            </w:rPr>
          </w:pPr>
          <w:hyperlink w:anchor="_Toc241679814" w:history="1">
            <w:r w:rsidRPr="00792DBB">
              <w:rPr>
                <w:rStyle w:val="Hyperlink"/>
                <w:noProof/>
              </w:rPr>
              <w:t>7</w:t>
            </w:r>
            <w:r>
              <w:rPr>
                <w:rFonts w:asciiTheme="minorHAnsi" w:eastAsiaTheme="minorEastAsia" w:hAnsiTheme="minorHAnsi" w:cstheme="minorBidi"/>
                <w:noProof/>
                <w:color w:val="auto"/>
              </w:rPr>
              <w:tab/>
            </w:r>
            <w:r w:rsidRPr="00792DBB">
              <w:rPr>
                <w:rStyle w:val="Hyperlink"/>
                <w:noProof/>
              </w:rPr>
              <w:t>Bijlagen</w:t>
            </w:r>
            <w:r>
              <w:rPr>
                <w:noProof/>
                <w:webHidden/>
              </w:rPr>
              <w:tab/>
            </w:r>
            <w:r>
              <w:rPr>
                <w:noProof/>
                <w:webHidden/>
              </w:rPr>
              <w:fldChar w:fldCharType="begin"/>
            </w:r>
            <w:r>
              <w:rPr>
                <w:noProof/>
                <w:webHidden/>
              </w:rPr>
              <w:instrText xml:space="preserve"> PAGEREF _Toc241679814 \h </w:instrText>
            </w:r>
            <w:r>
              <w:rPr>
                <w:noProof/>
                <w:webHidden/>
              </w:rPr>
            </w:r>
            <w:r>
              <w:rPr>
                <w:noProof/>
                <w:webHidden/>
              </w:rPr>
              <w:fldChar w:fldCharType="separate"/>
            </w:r>
            <w:r>
              <w:rPr>
                <w:noProof/>
                <w:webHidden/>
              </w:rPr>
              <w:t>19</w:t>
            </w:r>
            <w:r>
              <w:rPr>
                <w:noProof/>
                <w:webHidden/>
              </w:rPr>
              <w:fldChar w:fldCharType="end"/>
            </w:r>
          </w:hyperlink>
        </w:p>
        <w:p w14:paraId="660F4599" w14:textId="1FDF017E" w:rsidR="00AF4E43" w:rsidRDefault="00AF4E43">
          <w:pPr>
            <w:pStyle w:val="Inhopg1"/>
            <w:tabs>
              <w:tab w:val="right" w:leader="dot" w:pos="9337"/>
            </w:tabs>
            <w:rPr>
              <w:rFonts w:asciiTheme="minorHAnsi" w:eastAsiaTheme="minorEastAsia" w:hAnsiTheme="minorHAnsi" w:cstheme="minorBidi"/>
              <w:noProof/>
              <w:color w:val="auto"/>
            </w:rPr>
          </w:pPr>
          <w:hyperlink w:anchor="_Toc241679815" w:history="1">
            <w:r w:rsidRPr="00792DBB">
              <w:rPr>
                <w:rStyle w:val="Hyperlink"/>
                <w:noProof/>
              </w:rPr>
              <w:t>7.1 Bijlage: Didactische onderwijsprincipes Het Hogeland College</w:t>
            </w:r>
            <w:r>
              <w:rPr>
                <w:noProof/>
                <w:webHidden/>
              </w:rPr>
              <w:tab/>
            </w:r>
            <w:r>
              <w:rPr>
                <w:noProof/>
                <w:webHidden/>
              </w:rPr>
              <w:fldChar w:fldCharType="begin"/>
            </w:r>
            <w:r>
              <w:rPr>
                <w:noProof/>
                <w:webHidden/>
              </w:rPr>
              <w:instrText xml:space="preserve"> PAGEREF _Toc241679815 \h </w:instrText>
            </w:r>
            <w:r>
              <w:rPr>
                <w:noProof/>
                <w:webHidden/>
              </w:rPr>
            </w:r>
            <w:r>
              <w:rPr>
                <w:noProof/>
                <w:webHidden/>
              </w:rPr>
              <w:fldChar w:fldCharType="separate"/>
            </w:r>
            <w:r>
              <w:rPr>
                <w:noProof/>
                <w:webHidden/>
              </w:rPr>
              <w:t>19</w:t>
            </w:r>
            <w:r>
              <w:rPr>
                <w:noProof/>
                <w:webHidden/>
              </w:rPr>
              <w:fldChar w:fldCharType="end"/>
            </w:r>
          </w:hyperlink>
        </w:p>
        <w:p w14:paraId="72EDED2D" w14:textId="78A23EA2" w:rsidR="00AF4E43" w:rsidRDefault="00AF4E43">
          <w:pPr>
            <w:pStyle w:val="Inhopg2"/>
            <w:tabs>
              <w:tab w:val="right" w:leader="dot" w:pos="9337"/>
            </w:tabs>
            <w:rPr>
              <w:rFonts w:asciiTheme="minorHAnsi" w:eastAsiaTheme="minorEastAsia" w:hAnsiTheme="minorHAnsi" w:cstheme="minorBidi"/>
              <w:noProof/>
              <w:color w:val="auto"/>
            </w:rPr>
          </w:pPr>
          <w:hyperlink w:anchor="_Toc241679816" w:history="1">
            <w:r w:rsidRPr="00792DBB">
              <w:rPr>
                <w:rStyle w:val="Hyperlink"/>
                <w:noProof/>
              </w:rPr>
              <w:t>7.2 Bijlage: Strategische koers</w:t>
            </w:r>
            <w:r>
              <w:rPr>
                <w:noProof/>
                <w:webHidden/>
              </w:rPr>
              <w:tab/>
            </w:r>
            <w:r>
              <w:rPr>
                <w:noProof/>
                <w:webHidden/>
              </w:rPr>
              <w:fldChar w:fldCharType="begin"/>
            </w:r>
            <w:r>
              <w:rPr>
                <w:noProof/>
                <w:webHidden/>
              </w:rPr>
              <w:instrText xml:space="preserve"> PAGEREF _Toc241679816 \h </w:instrText>
            </w:r>
            <w:r>
              <w:rPr>
                <w:noProof/>
                <w:webHidden/>
              </w:rPr>
            </w:r>
            <w:r>
              <w:rPr>
                <w:noProof/>
                <w:webHidden/>
              </w:rPr>
              <w:fldChar w:fldCharType="separate"/>
            </w:r>
            <w:r>
              <w:rPr>
                <w:noProof/>
                <w:webHidden/>
              </w:rPr>
              <w:t>20</w:t>
            </w:r>
            <w:r>
              <w:rPr>
                <w:noProof/>
                <w:webHidden/>
              </w:rPr>
              <w:fldChar w:fldCharType="end"/>
            </w:r>
          </w:hyperlink>
        </w:p>
        <w:p w14:paraId="4751E389" w14:textId="795165DE" w:rsidR="00C3399C" w:rsidRDefault="00C3399C">
          <w:r>
            <w:rPr>
              <w:b/>
              <w:bCs/>
            </w:rPr>
            <w:fldChar w:fldCharType="end"/>
          </w:r>
        </w:p>
      </w:sdtContent>
    </w:sdt>
    <w:p w14:paraId="66AC4DF1" w14:textId="46D11399" w:rsidR="00F51B61" w:rsidRDefault="00F51B61">
      <w:pPr>
        <w:spacing w:after="295" w:line="259" w:lineRule="auto"/>
        <w:ind w:left="0" w:firstLine="0"/>
      </w:pPr>
    </w:p>
    <w:p w14:paraId="131F8F3A" w14:textId="42D6320A" w:rsidR="00F51B61" w:rsidRDefault="00BD2311">
      <w:pPr>
        <w:spacing w:after="0" w:line="259" w:lineRule="auto"/>
        <w:ind w:left="0" w:firstLine="0"/>
      </w:pPr>
      <w:r>
        <w:rPr>
          <w:b/>
          <w:color w:val="1182D9"/>
          <w:sz w:val="32"/>
        </w:rPr>
        <w:lastRenderedPageBreak/>
        <w:t xml:space="preserve"> </w:t>
      </w:r>
    </w:p>
    <w:p w14:paraId="5099004A" w14:textId="77777777" w:rsidR="007B69BD" w:rsidRPr="0095195A" w:rsidRDefault="007B69BD" w:rsidP="0095195A">
      <w:pPr>
        <w:pStyle w:val="Kop1"/>
      </w:pPr>
      <w:bookmarkStart w:id="1" w:name="_Toc241679787"/>
      <w:r w:rsidRPr="0095195A">
        <w:t>Inleiding</w:t>
      </w:r>
      <w:bookmarkEnd w:id="1"/>
    </w:p>
    <w:p w14:paraId="211B25A8" w14:textId="369C6B19" w:rsidR="007B69BD" w:rsidRPr="00735412" w:rsidRDefault="007B69BD" w:rsidP="007B69BD">
      <w:pPr>
        <w:spacing w:before="100" w:beforeAutospacing="1" w:after="100" w:afterAutospacing="1" w:line="300" w:lineRule="atLeast"/>
        <w:ind w:left="0" w:firstLine="0"/>
        <w:rPr>
          <w:rFonts w:ascii="Segoe UI" w:eastAsia="Times New Roman" w:hAnsi="Segoe UI" w:cs="Segoe UI"/>
          <w:color w:val="auto"/>
        </w:rPr>
      </w:pPr>
      <w:r w:rsidRPr="00735412">
        <w:rPr>
          <w:rFonts w:eastAsia="Times New Roman" w:cs="Segoe UI"/>
          <w:color w:val="auto"/>
        </w:rPr>
        <w:t>Met dit locatie</w:t>
      </w:r>
      <w:r w:rsidR="00D62EEE">
        <w:rPr>
          <w:rFonts w:eastAsia="Times New Roman" w:cs="Segoe UI"/>
          <w:color w:val="auto"/>
        </w:rPr>
        <w:t xml:space="preserve"> </w:t>
      </w:r>
      <w:r w:rsidRPr="00735412">
        <w:rPr>
          <w:rFonts w:eastAsia="Times New Roman" w:cs="Segoe UI"/>
          <w:color w:val="auto"/>
        </w:rPr>
        <w:t>ondersteuningsprofiel</w:t>
      </w:r>
      <w:r w:rsidR="00D62EEE">
        <w:rPr>
          <w:rFonts w:eastAsia="Times New Roman" w:cs="Segoe UI"/>
          <w:color w:val="auto"/>
        </w:rPr>
        <w:t xml:space="preserve"> plan </w:t>
      </w:r>
      <w:r w:rsidRPr="00735412">
        <w:rPr>
          <w:rFonts w:eastAsia="Times New Roman" w:cs="Segoe UI"/>
          <w:color w:val="auto"/>
        </w:rPr>
        <w:t xml:space="preserve">geeft </w:t>
      </w:r>
      <w:r w:rsidR="00664F75">
        <w:rPr>
          <w:rFonts w:eastAsia="Times New Roman" w:cs="Segoe UI"/>
          <w:color w:val="auto"/>
        </w:rPr>
        <w:t xml:space="preserve">het </w:t>
      </w:r>
      <w:r w:rsidR="00FB6E4F">
        <w:rPr>
          <w:rFonts w:eastAsia="Times New Roman" w:cs="Segoe UI"/>
          <w:color w:val="auto"/>
        </w:rPr>
        <w:t>VMBO</w:t>
      </w:r>
      <w:r w:rsidR="00664F75">
        <w:rPr>
          <w:rFonts w:eastAsia="Times New Roman" w:cs="Segoe UI"/>
          <w:color w:val="auto"/>
        </w:rPr>
        <w:t xml:space="preserve"> </w:t>
      </w:r>
      <w:r w:rsidR="000F6775">
        <w:rPr>
          <w:rFonts w:eastAsia="Times New Roman" w:cs="Segoe UI"/>
          <w:color w:val="auto"/>
        </w:rPr>
        <w:t>Winsum</w:t>
      </w:r>
      <w:r w:rsidRPr="00735412">
        <w:rPr>
          <w:rFonts w:eastAsia="Times New Roman" w:cs="Segoe UI"/>
          <w:color w:val="auto"/>
        </w:rPr>
        <w:t xml:space="preserve"> invulling aan de uitgangspunten van het School</w:t>
      </w:r>
      <w:r w:rsidR="00D62EEE">
        <w:rPr>
          <w:rFonts w:eastAsia="Times New Roman" w:cs="Segoe UI"/>
          <w:color w:val="auto"/>
        </w:rPr>
        <w:t xml:space="preserve"> </w:t>
      </w:r>
      <w:r w:rsidRPr="00735412">
        <w:rPr>
          <w:rFonts w:eastAsia="Times New Roman" w:cs="Segoe UI"/>
          <w:color w:val="auto"/>
        </w:rPr>
        <w:t>ondersteuningsplan 2024-2028 van Het Hogeland College, waarin het motto</w:t>
      </w:r>
      <w:r w:rsidR="00F0595B" w:rsidRPr="00735412">
        <w:rPr>
          <w:rFonts w:eastAsia="Times New Roman" w:cs="Segoe UI"/>
          <w:color w:val="auto"/>
        </w:rPr>
        <w:t xml:space="preserve"> </w:t>
      </w:r>
      <w:r w:rsidRPr="00735412">
        <w:rPr>
          <w:rFonts w:eastAsia="Times New Roman" w:cs="Segoe UI"/>
          <w:i/>
          <w:iCs/>
          <w:color w:val="auto"/>
        </w:rPr>
        <w:t>'Je wordt gezien'</w:t>
      </w:r>
      <w:r w:rsidRPr="00735412">
        <w:rPr>
          <w:rFonts w:eastAsia="Times New Roman" w:cs="Segoe UI"/>
          <w:color w:val="auto"/>
        </w:rPr>
        <w:t xml:space="preserve"> centraal staat. In dit profiel beschrijven wij hoe de ondersteuningsstructuur binnen </w:t>
      </w:r>
      <w:r w:rsidR="00664F75">
        <w:rPr>
          <w:rFonts w:eastAsia="Times New Roman" w:cs="Segoe UI"/>
          <w:color w:val="auto"/>
        </w:rPr>
        <w:t xml:space="preserve">het vmbo </w:t>
      </w:r>
      <w:r w:rsidRPr="00735412">
        <w:rPr>
          <w:rFonts w:eastAsia="Times New Roman" w:cs="Segoe UI"/>
          <w:color w:val="auto"/>
        </w:rPr>
        <w:t xml:space="preserve">is georganiseerd en op welke wijze wij passend en inclusief onderwijs vormgeven voor nieuwkomersleerlingen. </w:t>
      </w:r>
    </w:p>
    <w:p w14:paraId="27A3B3D4" w14:textId="58D665BC" w:rsidR="007B69BD" w:rsidRPr="00735412" w:rsidRDefault="00664F75" w:rsidP="007B69BD">
      <w:pPr>
        <w:spacing w:before="100" w:beforeAutospacing="1" w:after="100" w:afterAutospacing="1" w:line="300" w:lineRule="atLeast"/>
        <w:ind w:left="0" w:firstLine="0"/>
        <w:rPr>
          <w:rFonts w:ascii="Segoe UI" w:eastAsia="Times New Roman" w:hAnsi="Segoe UI" w:cs="Segoe UI"/>
          <w:color w:val="auto"/>
        </w:rPr>
      </w:pPr>
      <w:r>
        <w:rPr>
          <w:rFonts w:eastAsia="Times New Roman" w:cs="Segoe UI"/>
          <w:color w:val="auto"/>
        </w:rPr>
        <w:t xml:space="preserve">Het </w:t>
      </w:r>
      <w:r w:rsidR="00FB6E4F">
        <w:rPr>
          <w:rFonts w:eastAsia="Times New Roman" w:cs="Segoe UI"/>
          <w:color w:val="auto"/>
        </w:rPr>
        <w:t xml:space="preserve">VMBO </w:t>
      </w:r>
      <w:r w:rsidR="000F6775">
        <w:rPr>
          <w:rFonts w:eastAsia="Times New Roman" w:cs="Segoe UI"/>
          <w:color w:val="auto"/>
        </w:rPr>
        <w:t>Winsum</w:t>
      </w:r>
      <w:r w:rsidR="00CB3689">
        <w:rPr>
          <w:rFonts w:eastAsia="Times New Roman" w:cs="Segoe UI"/>
          <w:color w:val="auto"/>
        </w:rPr>
        <w:t xml:space="preserve"> </w:t>
      </w:r>
      <w:r w:rsidR="007B69BD" w:rsidRPr="00735412">
        <w:rPr>
          <w:rFonts w:eastAsia="Times New Roman" w:cs="Segoe UI"/>
          <w:color w:val="auto"/>
        </w:rPr>
        <w:t xml:space="preserve">biedt onderwijs aan leerlingen met uiteenlopende culturele, talige en persoonlijke achtergronden. Deze diversiteit vraagt om een veilig, voorspelbaar en ontwikkelingsgericht leerklimaat waarin leerlingen zich optimaal kunnen ontwikkelen. Daarbij hebben wij niet alleen oog voor de cognitieve ontwikkeling van leerlingen, maar ook voor hun sociaal-emotionele ontwikkeling, welzijn, participatie en toekomstperspectief. </w:t>
      </w:r>
    </w:p>
    <w:p w14:paraId="06D6F4D8" w14:textId="41E52C3A" w:rsidR="007B69BD" w:rsidRPr="00735412" w:rsidRDefault="007B69BD" w:rsidP="007B69BD">
      <w:pPr>
        <w:spacing w:before="100" w:beforeAutospacing="1" w:after="100" w:afterAutospacing="1" w:line="300" w:lineRule="atLeast"/>
        <w:ind w:left="0" w:firstLine="0"/>
        <w:rPr>
          <w:rFonts w:ascii="Segoe UI" w:eastAsia="Times New Roman" w:hAnsi="Segoe UI" w:cs="Segoe UI"/>
          <w:color w:val="auto"/>
        </w:rPr>
      </w:pPr>
      <w:r w:rsidRPr="00735412">
        <w:rPr>
          <w:rFonts w:eastAsia="Times New Roman" w:cs="Segoe UI"/>
          <w:color w:val="auto"/>
        </w:rPr>
        <w:t>In dit locatie</w:t>
      </w:r>
      <w:r w:rsidR="00D62EEE">
        <w:rPr>
          <w:rFonts w:eastAsia="Times New Roman" w:cs="Segoe UI"/>
          <w:color w:val="auto"/>
        </w:rPr>
        <w:t xml:space="preserve"> </w:t>
      </w:r>
      <w:r w:rsidRPr="00735412">
        <w:rPr>
          <w:rFonts w:eastAsia="Times New Roman" w:cs="Segoe UI"/>
          <w:color w:val="auto"/>
        </w:rPr>
        <w:t>ondersteuningsprofiel</w:t>
      </w:r>
      <w:r w:rsidR="00D62EEE">
        <w:rPr>
          <w:rFonts w:eastAsia="Times New Roman" w:cs="Segoe UI"/>
          <w:color w:val="auto"/>
        </w:rPr>
        <w:t xml:space="preserve"> </w:t>
      </w:r>
      <w:r w:rsidR="004A06C1">
        <w:rPr>
          <w:rFonts w:eastAsia="Times New Roman" w:cs="Segoe UI"/>
          <w:color w:val="auto"/>
        </w:rPr>
        <w:t xml:space="preserve">plan </w:t>
      </w:r>
      <w:r w:rsidRPr="00735412">
        <w:rPr>
          <w:rFonts w:eastAsia="Times New Roman" w:cs="Segoe UI"/>
          <w:color w:val="auto"/>
        </w:rPr>
        <w:t xml:space="preserve">wordt beschreven welke vormen van basis- en extra ondersteuning binnen </w:t>
      </w:r>
      <w:r w:rsidR="00664F75">
        <w:rPr>
          <w:rFonts w:eastAsia="Times New Roman" w:cs="Segoe UI"/>
          <w:color w:val="auto"/>
        </w:rPr>
        <w:t xml:space="preserve">het vmbo </w:t>
      </w:r>
      <w:r w:rsidRPr="00735412">
        <w:rPr>
          <w:rFonts w:eastAsia="Times New Roman" w:cs="Segoe UI"/>
          <w:color w:val="auto"/>
        </w:rPr>
        <w:t xml:space="preserve">beschikbaar zijn, hoe de ondersteuningsstructuur is ingericht en op welke wijze wordt samengewerkt met ouders, verzorgers, voogden en externe partners. Daarnaast wordt inzicht gegeven in de grenzen van ons ondersteuningsaanbod en de procedures die worden gevolgd wanneer meer specialistische ondersteuning noodzakelijk is. </w:t>
      </w:r>
    </w:p>
    <w:p w14:paraId="398BF815" w14:textId="5FA72BEB" w:rsidR="00F51B61" w:rsidRPr="00735412" w:rsidRDefault="007B69BD" w:rsidP="007B69BD">
      <w:pPr>
        <w:spacing w:before="100" w:beforeAutospacing="1" w:after="100" w:afterAutospacing="1" w:line="300" w:lineRule="atLeast"/>
        <w:ind w:left="0" w:firstLine="0"/>
        <w:rPr>
          <w:rFonts w:ascii="Segoe UI" w:eastAsia="Times New Roman" w:hAnsi="Segoe UI" w:cs="Segoe UI"/>
          <w:color w:val="auto"/>
        </w:rPr>
      </w:pPr>
      <w:r w:rsidRPr="00735412">
        <w:rPr>
          <w:rFonts w:eastAsia="Times New Roman" w:cs="Segoe UI"/>
          <w:color w:val="auto"/>
        </w:rPr>
        <w:t xml:space="preserve">Het profiel sluit aan bij de geldende wet- en regelgeving rondom passend onderwijs, de afspraken binnen het samenwerkingsverband en de ambities uit het strategisch beleid van Het Hogeland College. Tevens zijn onderdelen uit dit profiel opgenomen in de schoolgids, zodat leerlingen, ouders en samenwerkingspartners inzicht hebben in de wijze waarop ondersteuning binnen </w:t>
      </w:r>
      <w:r w:rsidR="00664F75">
        <w:rPr>
          <w:rFonts w:eastAsia="Times New Roman" w:cs="Segoe UI"/>
          <w:color w:val="auto"/>
        </w:rPr>
        <w:t>het vmbo</w:t>
      </w:r>
      <w:r w:rsidRPr="00735412">
        <w:rPr>
          <w:rFonts w:eastAsia="Times New Roman" w:cs="Segoe UI"/>
          <w:color w:val="auto"/>
        </w:rPr>
        <w:t xml:space="preserve"> wordt georganiseerd. </w:t>
      </w:r>
      <w:r w:rsidR="00664F75">
        <w:rPr>
          <w:rFonts w:eastAsia="Times New Roman" w:cs="Segoe UI"/>
          <w:color w:val="auto"/>
        </w:rPr>
        <w:t xml:space="preserve">Het volledige profiel is als downloadversie toegevoegd aan de schoolgids. </w:t>
      </w:r>
    </w:p>
    <w:p w14:paraId="2CD0E44E" w14:textId="77777777" w:rsidR="00735412" w:rsidRDefault="00735412">
      <w:pPr>
        <w:spacing w:after="160" w:line="259" w:lineRule="auto"/>
        <w:ind w:left="0" w:firstLine="0"/>
        <w:rPr>
          <w:b/>
          <w:sz w:val="28"/>
        </w:rPr>
      </w:pPr>
      <w:r>
        <w:br w:type="page"/>
      </w:r>
    </w:p>
    <w:p w14:paraId="0BAFC69D" w14:textId="6E87EF11" w:rsidR="00E61268" w:rsidRDefault="00BD2311" w:rsidP="0095195A">
      <w:pPr>
        <w:pStyle w:val="Kop1"/>
      </w:pPr>
      <w:bookmarkStart w:id="2" w:name="_Toc241679788"/>
      <w:r>
        <w:lastRenderedPageBreak/>
        <w:t xml:space="preserve">Missie, </w:t>
      </w:r>
      <w:r w:rsidRPr="0095195A">
        <w:t>visie</w:t>
      </w:r>
      <w:r w:rsidR="004A06C1">
        <w:t xml:space="preserve"> en didactische onderwijs</w:t>
      </w:r>
      <w:r w:rsidR="00E61268" w:rsidRPr="0095195A">
        <w:t>principes</w:t>
      </w:r>
      <w:bookmarkEnd w:id="2"/>
      <w:r>
        <w:t xml:space="preserve"> </w:t>
      </w:r>
    </w:p>
    <w:p w14:paraId="6FEB53C3" w14:textId="77777777" w:rsidR="00950FC0" w:rsidRPr="00950FC0" w:rsidRDefault="00950FC0" w:rsidP="00950FC0"/>
    <w:p w14:paraId="76F92254" w14:textId="0F63B1E8" w:rsidR="00E61268" w:rsidRPr="00E61268" w:rsidRDefault="00A945C1" w:rsidP="00A945C1">
      <w:pPr>
        <w:pStyle w:val="Kop2"/>
      </w:pPr>
      <w:bookmarkStart w:id="3" w:name="_Toc241679789"/>
      <w:r>
        <w:t>Missie en visie</w:t>
      </w:r>
      <w:bookmarkEnd w:id="3"/>
    </w:p>
    <w:p w14:paraId="4EA6DB4A" w14:textId="77777777" w:rsidR="00E61268" w:rsidRPr="00E61268" w:rsidRDefault="00E61268" w:rsidP="00E61268">
      <w:pPr>
        <w:spacing w:after="0" w:line="240" w:lineRule="auto"/>
        <w:ind w:left="0" w:firstLine="0"/>
        <w:textAlignment w:val="baseline"/>
        <w:rPr>
          <w:rFonts w:eastAsia="Times New Roman"/>
          <w:i/>
          <w:color w:val="auto"/>
        </w:rPr>
      </w:pPr>
      <w:r w:rsidRPr="00E61268">
        <w:rPr>
          <w:rFonts w:eastAsia="Times New Roman"/>
          <w:i/>
          <w:color w:val="auto"/>
        </w:rPr>
        <w:t>Missie</w:t>
      </w:r>
    </w:p>
    <w:p w14:paraId="72377993"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Op Het Hogeland College ontwikkelen alle leerlingen zich in een veilige en respectvolle omgeving met kwalitatief goed onderwijs tot zelfstandige, actieve en verantwoordelijke (wereld)burgers van de toekomst.</w:t>
      </w:r>
    </w:p>
    <w:p w14:paraId="553FF87C" w14:textId="77777777" w:rsidR="00E61268" w:rsidRPr="00E61268" w:rsidRDefault="00E61268" w:rsidP="00E61268">
      <w:pPr>
        <w:spacing w:after="0" w:line="240" w:lineRule="auto"/>
        <w:ind w:left="0" w:firstLine="0"/>
        <w:textAlignment w:val="baseline"/>
        <w:rPr>
          <w:rFonts w:eastAsia="Times New Roman"/>
          <w:i/>
          <w:color w:val="auto"/>
        </w:rPr>
      </w:pPr>
    </w:p>
    <w:p w14:paraId="7D0B7969" w14:textId="3C3DA8CE" w:rsidR="00735412" w:rsidRPr="00735412" w:rsidRDefault="00E61268" w:rsidP="00735412">
      <w:pPr>
        <w:spacing w:after="0" w:line="240" w:lineRule="auto"/>
        <w:ind w:left="0" w:firstLine="0"/>
        <w:textAlignment w:val="baseline"/>
        <w:rPr>
          <w:rFonts w:eastAsia="Times New Roman" w:cs="Segoe UI"/>
          <w:color w:val="auto"/>
        </w:rPr>
      </w:pPr>
      <w:r w:rsidRPr="00E61268">
        <w:rPr>
          <w:rFonts w:eastAsia="Times New Roman"/>
          <w:i/>
          <w:color w:val="auto"/>
        </w:rPr>
        <w:t>Visie</w:t>
      </w:r>
      <w:r w:rsidR="00735412">
        <w:rPr>
          <w:rFonts w:eastAsia="Times New Roman"/>
          <w:i/>
          <w:color w:val="auto"/>
        </w:rPr>
        <w:br/>
      </w:r>
      <w:r w:rsidRPr="00735412">
        <w:rPr>
          <w:rFonts w:eastAsia="Times New Roman" w:cs="Segoe UI"/>
          <w:color w:val="auto"/>
        </w:rPr>
        <w:t>Binnen Het Hogeland College heerst een veilige sfeer waarin jij je samen met je coach, docenten en medeleerlingen kunt ontwikkelen aan de hand van doelgericht onderwijs waarbij keuzevrijheid een belangrijk aspect is. Door middel van reflectie en formatief handelen leer je waar je talenten liggen, wat je aandachtspunten zijn en welke stappen jij bewust kunt nemen om verder te komen.</w:t>
      </w:r>
    </w:p>
    <w:p w14:paraId="4022077A" w14:textId="77777777" w:rsidR="00E61268" w:rsidRPr="00735412" w:rsidRDefault="00E61268" w:rsidP="00735412">
      <w:pPr>
        <w:spacing w:before="100" w:beforeAutospacing="1" w:after="100" w:afterAutospacing="1" w:line="300" w:lineRule="atLeast"/>
        <w:ind w:left="0" w:firstLine="0"/>
        <w:rPr>
          <w:rFonts w:eastAsia="Times New Roman" w:cs="Segoe UI"/>
          <w:color w:val="auto"/>
        </w:rPr>
      </w:pPr>
      <w:r w:rsidRPr="00735412">
        <w:rPr>
          <w:rFonts w:eastAsia="Times New Roman" w:cs="Segoe UI"/>
          <w:color w:val="auto"/>
        </w:rPr>
        <w:t>Op school leggen we verbanden tussen vakken waardoor je de wereld om je heen beter leert begrijpen. Zelfstandig én samen met anderen onderzoek je doelgericht vraagstukken, kom je tot antwoorden en ontwerp je oplossingen. Hierbij leer je om op respectvolle manier met elkaar te communiceren, feedback te geven en te ontvangen en tot een goed resultaat te komen. Je levert zelfstandig een bijdrage aan de groepsopdracht en voelt je tegelijkertijd samen verantwoordelijk om tot leren en ontwikkelen te komen.</w:t>
      </w:r>
    </w:p>
    <w:p w14:paraId="5C58FEDD" w14:textId="369F1832" w:rsidR="00C3399C" w:rsidRDefault="00E61268" w:rsidP="00DC3B57">
      <w:pPr>
        <w:spacing w:before="100" w:beforeAutospacing="1" w:after="100" w:afterAutospacing="1" w:line="300" w:lineRule="atLeast"/>
        <w:ind w:left="0" w:firstLine="0"/>
      </w:pPr>
      <w:r w:rsidRPr="00735412">
        <w:rPr>
          <w:rFonts w:eastAsia="Times New Roman" w:cs="Segoe UI"/>
          <w:color w:val="auto"/>
        </w:rPr>
        <w:t>Daar waar mogelijk wordt er bij opdrachten een verbinding gelegd naar de wereld om je heen. Actualiteiten en situaties uit je omgeving of de regio worden hierbij als uitgangspunt genomen zodat wat je leert betekenis krijgt. Hierdoor ga jij als (wereld-)burger actief nadenken over hoe jij je tot de snel veranderende wereld kunt verhouden en hoe jij hier een actieve bijdrage aan kunt leveren.</w:t>
      </w:r>
      <w:r w:rsidR="00664F75">
        <w:rPr>
          <w:rFonts w:eastAsia="Times New Roman" w:cs="Segoe UI"/>
          <w:color w:val="auto"/>
        </w:rPr>
        <w:t xml:space="preserve"> </w:t>
      </w:r>
      <w:r w:rsidR="004A06C1" w:rsidRPr="004A06C1">
        <w:rPr>
          <w:rFonts w:eastAsia="Times New Roman" w:cs="Segoe UI"/>
          <w:color w:val="auto"/>
        </w:rPr>
        <w:t xml:space="preserve">Als bijlage </w:t>
      </w:r>
      <w:r w:rsidR="004A06C1">
        <w:rPr>
          <w:rFonts w:eastAsia="Times New Roman" w:cs="Segoe UI"/>
          <w:color w:val="auto"/>
        </w:rPr>
        <w:t xml:space="preserve">is </w:t>
      </w:r>
      <w:r w:rsidR="004A06C1" w:rsidRPr="004A06C1">
        <w:rPr>
          <w:rFonts w:eastAsia="Times New Roman" w:cs="Segoe UI"/>
          <w:color w:val="auto"/>
        </w:rPr>
        <w:t xml:space="preserve">opgenomen de strategische koers van Het Hogeland College </w:t>
      </w:r>
    </w:p>
    <w:p w14:paraId="07FC80A4" w14:textId="288ED5F9" w:rsidR="00C3399C" w:rsidRDefault="004A06C1" w:rsidP="00C3399C">
      <w:pPr>
        <w:pStyle w:val="Kop2"/>
      </w:pPr>
      <w:bookmarkStart w:id="4" w:name="_Toc241679790"/>
      <w:r>
        <w:t>Didactische Onderwijs</w:t>
      </w:r>
      <w:r w:rsidR="00C3399C">
        <w:t>principes</w:t>
      </w:r>
      <w:bookmarkEnd w:id="4"/>
      <w:r w:rsidR="00C3399C">
        <w:t xml:space="preserve"> </w:t>
      </w:r>
    </w:p>
    <w:p w14:paraId="22C8ED3E" w14:textId="77777777" w:rsidR="004A06C1" w:rsidRPr="004A06C1" w:rsidRDefault="004A06C1" w:rsidP="004A06C1"/>
    <w:p w14:paraId="4B625AF6" w14:textId="75C13733" w:rsidR="00E61268" w:rsidRPr="0095195A" w:rsidRDefault="00E61268" w:rsidP="0095195A">
      <w:pPr>
        <w:pStyle w:val="Geenafstand"/>
        <w:rPr>
          <w:b/>
        </w:rPr>
      </w:pPr>
      <w:r w:rsidRPr="0095195A">
        <w:rPr>
          <w:b/>
        </w:rPr>
        <w:t>Kernwaarden en</w:t>
      </w:r>
      <w:r w:rsidR="004A06C1">
        <w:rPr>
          <w:b/>
        </w:rPr>
        <w:t xml:space="preserve"> didactische principes</w:t>
      </w:r>
    </w:p>
    <w:p w14:paraId="17487439" w14:textId="77777777" w:rsidR="00E61268" w:rsidRPr="00E61268" w:rsidRDefault="00E61268" w:rsidP="00E61268">
      <w:pPr>
        <w:spacing w:after="0" w:line="240" w:lineRule="auto"/>
        <w:ind w:left="0" w:firstLine="0"/>
        <w:textAlignment w:val="baseline"/>
        <w:rPr>
          <w:rFonts w:eastAsia="Times New Roman"/>
          <w:i/>
          <w:color w:val="auto"/>
        </w:rPr>
      </w:pPr>
      <w:r w:rsidRPr="00E61268">
        <w:rPr>
          <w:rFonts w:eastAsia="Times New Roman"/>
          <w:i/>
          <w:color w:val="auto"/>
        </w:rPr>
        <w:t>Kernwaarden</w:t>
      </w:r>
    </w:p>
    <w:p w14:paraId="519F74EA"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 xml:space="preserve">In de missie en visie vallen onze kernwaarden op: </w:t>
      </w:r>
      <w:r w:rsidRPr="00E61268">
        <w:rPr>
          <w:rFonts w:eastAsia="Times New Roman"/>
          <w:i/>
          <w:color w:val="auto"/>
        </w:rPr>
        <w:t>Veiligheid, Verbinding en Ontwikkeling</w:t>
      </w:r>
      <w:r w:rsidRPr="00E61268">
        <w:rPr>
          <w:rFonts w:eastAsia="Times New Roman"/>
          <w:color w:val="auto"/>
        </w:rPr>
        <w:t xml:space="preserve">. </w:t>
      </w:r>
    </w:p>
    <w:p w14:paraId="6D55166A"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Wij geven leerlingen de bagage mee die ze nodig hebben op hun reis naar de toekomst. Dat doen we in een veilige omgeving, waar iedereen, zowel leerlingen als medewerkers, de ruimte krijgt om te groeien en zich te ontwikkelen. Daarbij is verbinding essentieel, want leren doe je samen, in interactie en samenwerking met de ander. Zo halen we het beste in elkaar naar boven.</w:t>
      </w:r>
    </w:p>
    <w:p w14:paraId="7449BF70" w14:textId="77777777" w:rsidR="00E61268" w:rsidRPr="00E61268" w:rsidRDefault="00E61268" w:rsidP="00DC3B57">
      <w:pPr>
        <w:spacing w:after="0" w:line="240" w:lineRule="auto"/>
        <w:textAlignment w:val="baseline"/>
        <w:rPr>
          <w:rFonts w:eastAsia="Times New Roman"/>
          <w:i/>
          <w:color w:val="auto"/>
        </w:rPr>
      </w:pPr>
    </w:p>
    <w:p w14:paraId="4C423149" w14:textId="40D149BB" w:rsidR="00E61268" w:rsidRPr="004A06C1" w:rsidRDefault="004A06C1" w:rsidP="00E61268">
      <w:pPr>
        <w:spacing w:after="0" w:line="240" w:lineRule="auto"/>
        <w:ind w:left="0" w:firstLine="0"/>
        <w:textAlignment w:val="baseline"/>
        <w:rPr>
          <w:rFonts w:eastAsia="Times New Roman"/>
          <w:b/>
          <w:bCs/>
          <w:iCs/>
          <w:color w:val="auto"/>
        </w:rPr>
      </w:pPr>
      <w:r w:rsidRPr="004A06C1">
        <w:rPr>
          <w:rFonts w:eastAsia="Times New Roman"/>
          <w:b/>
          <w:bCs/>
          <w:iCs/>
          <w:color w:val="auto"/>
        </w:rPr>
        <w:t xml:space="preserve">Didactische </w:t>
      </w:r>
      <w:r>
        <w:rPr>
          <w:rFonts w:eastAsia="Times New Roman"/>
          <w:b/>
          <w:bCs/>
          <w:iCs/>
          <w:color w:val="auto"/>
        </w:rPr>
        <w:t>onderwijsprincipes</w:t>
      </w:r>
    </w:p>
    <w:p w14:paraId="22699244" w14:textId="4BC31464"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Het doel is een haalbaar, duurzaam, eigentijds, kwalitatief en innovatief onderwijsprogramma met een gezonde en efficiënt werkende organisatie. Daarin zijn</w:t>
      </w:r>
      <w:r w:rsidR="00FB6E4F">
        <w:rPr>
          <w:rFonts w:eastAsia="Times New Roman"/>
          <w:color w:val="auto"/>
        </w:rPr>
        <w:t xml:space="preserve"> onze didactische onderwijsprincipes</w:t>
      </w:r>
      <w:r w:rsidRPr="00E61268">
        <w:rPr>
          <w:rFonts w:eastAsia="Times New Roman"/>
          <w:color w:val="auto"/>
        </w:rPr>
        <w:t xml:space="preserve"> leidend. Maar niet alleen voor ons onderwijs. Ze zijn leidend voor onze hele schoolorganisatie: “De school laat in alle </w:t>
      </w:r>
      <w:r w:rsidR="00FB6E4F">
        <w:rPr>
          <w:rFonts w:eastAsia="Times New Roman"/>
          <w:color w:val="auto"/>
        </w:rPr>
        <w:t>didactische onderwijsprincipes</w:t>
      </w:r>
      <w:r w:rsidRPr="00E61268">
        <w:rPr>
          <w:rFonts w:eastAsia="Times New Roman"/>
          <w:color w:val="auto"/>
        </w:rPr>
        <w:t xml:space="preserve"> ‘het goede voorbeeld’ zien. Wat we laten zien en hoe we ons ontwikkelen is een spiegel naar onze leerlingen.”</w:t>
      </w:r>
    </w:p>
    <w:p w14:paraId="5B1458CA" w14:textId="77777777" w:rsidR="00DC3B57" w:rsidRDefault="00DC3B57" w:rsidP="00E61268">
      <w:pPr>
        <w:spacing w:after="0" w:line="240" w:lineRule="auto"/>
        <w:ind w:left="0" w:firstLine="0"/>
        <w:rPr>
          <w:rFonts w:eastAsia="Times New Roman"/>
          <w:color w:val="auto"/>
          <w:u w:val="single"/>
        </w:rPr>
      </w:pPr>
    </w:p>
    <w:p w14:paraId="471CFEE3" w14:textId="5E541772" w:rsidR="00E61268" w:rsidRPr="004A06C1" w:rsidRDefault="00E61268" w:rsidP="00E61268">
      <w:pPr>
        <w:spacing w:after="0" w:line="240" w:lineRule="auto"/>
        <w:ind w:left="0" w:firstLine="0"/>
        <w:rPr>
          <w:rFonts w:eastAsia="Times New Roman"/>
          <w:color w:val="auto"/>
          <w:u w:val="single"/>
        </w:rPr>
      </w:pPr>
      <w:r w:rsidRPr="004A06C1">
        <w:rPr>
          <w:rFonts w:eastAsia="Times New Roman"/>
          <w:color w:val="auto"/>
          <w:u w:val="single"/>
        </w:rPr>
        <w:t>De 7</w:t>
      </w:r>
      <w:r w:rsidR="00D62EEE">
        <w:rPr>
          <w:rFonts w:eastAsia="Times New Roman"/>
          <w:color w:val="auto"/>
          <w:u w:val="single"/>
        </w:rPr>
        <w:t xml:space="preserve"> didactische </w:t>
      </w:r>
      <w:r w:rsidRPr="004A06C1">
        <w:rPr>
          <w:rFonts w:eastAsia="Times New Roman"/>
          <w:color w:val="auto"/>
          <w:u w:val="single"/>
        </w:rPr>
        <w:t>on</w:t>
      </w:r>
      <w:r w:rsidR="004A06C1" w:rsidRPr="004A06C1">
        <w:rPr>
          <w:rFonts w:eastAsia="Times New Roman"/>
          <w:color w:val="auto"/>
          <w:u w:val="single"/>
        </w:rPr>
        <w:t xml:space="preserve">derwijsprincipes </w:t>
      </w:r>
      <w:r w:rsidRPr="004A06C1">
        <w:rPr>
          <w:rFonts w:eastAsia="Times New Roman"/>
          <w:color w:val="auto"/>
          <w:u w:val="single"/>
        </w:rPr>
        <w:t>zijn:</w:t>
      </w:r>
    </w:p>
    <w:p w14:paraId="3E6B2F8B" w14:textId="77777777" w:rsidR="00E61268" w:rsidRPr="004A06C1" w:rsidRDefault="00E61268" w:rsidP="00E61268">
      <w:pPr>
        <w:spacing w:after="0" w:line="240" w:lineRule="auto"/>
        <w:ind w:left="0" w:firstLine="0"/>
        <w:rPr>
          <w:rFonts w:eastAsia="Times New Roman"/>
          <w:b/>
          <w:bCs/>
          <w:color w:val="auto"/>
          <w:u w:val="single"/>
        </w:rPr>
      </w:pPr>
    </w:p>
    <w:p w14:paraId="310BC29C" w14:textId="77777777"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t>Motiverend onderwijs</w:t>
      </w:r>
    </w:p>
    <w:p w14:paraId="2B35AFB8"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Dat doen we met vakoverstijgende projecten waarin we verbanden leggen tussen verschillende vakken en de wereld om ons heen. Daarmee krijgt dat wat geleerd wordt ook echt betekenis.</w:t>
      </w:r>
    </w:p>
    <w:p w14:paraId="45A2DF8A" w14:textId="79C0E425" w:rsidR="00E61268" w:rsidRPr="00E61268" w:rsidRDefault="00D62EEE" w:rsidP="00E61268">
      <w:pPr>
        <w:spacing w:after="0" w:line="240" w:lineRule="auto"/>
        <w:ind w:left="0" w:firstLine="0"/>
        <w:textAlignment w:val="baseline"/>
        <w:rPr>
          <w:rFonts w:eastAsia="Times New Roman"/>
          <w:i/>
          <w:color w:val="auto"/>
        </w:rPr>
      </w:pPr>
      <w:r>
        <w:rPr>
          <w:rFonts w:eastAsia="Times New Roman"/>
          <w:i/>
          <w:color w:val="auto"/>
        </w:rPr>
        <w:lastRenderedPageBreak/>
        <w:t>Wat we zien</w:t>
      </w:r>
      <w:r w:rsidR="00E61268" w:rsidRPr="00E61268">
        <w:rPr>
          <w:rFonts w:eastAsia="Times New Roman"/>
          <w:i/>
          <w:color w:val="auto"/>
        </w:rPr>
        <w:t>:</w:t>
      </w:r>
    </w:p>
    <w:p w14:paraId="146685BB"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Ons onderwijs voldoet aan de basisvoorwaarden Relatie, Competentie en Autonomie</w:t>
      </w:r>
    </w:p>
    <w:p w14:paraId="3C250D2F"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Actieve en betrokken leerlingen</w:t>
      </w:r>
    </w:p>
    <w:p w14:paraId="74778B07" w14:textId="77777777" w:rsidR="00E61268" w:rsidRPr="00E61268" w:rsidRDefault="00E61268" w:rsidP="00E61268">
      <w:pPr>
        <w:spacing w:after="0" w:line="240" w:lineRule="auto"/>
        <w:ind w:left="0" w:firstLine="0"/>
        <w:textAlignment w:val="baseline"/>
        <w:rPr>
          <w:rFonts w:eastAsia="Times New Roman"/>
          <w:b/>
          <w:color w:val="auto"/>
        </w:rPr>
      </w:pPr>
    </w:p>
    <w:p w14:paraId="291D8C46" w14:textId="77777777"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t>Samenwerkend leren</w:t>
      </w:r>
    </w:p>
    <w:p w14:paraId="6D9B0F4D"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We stimuleren samenwerken want leren doe je ook vooral met elkaar en van elkaar.</w:t>
      </w:r>
    </w:p>
    <w:p w14:paraId="70A6EDD0" w14:textId="55538A9F" w:rsidR="00E61268" w:rsidRPr="00E61268" w:rsidRDefault="00D62EEE" w:rsidP="00E61268">
      <w:pPr>
        <w:spacing w:after="0" w:line="240" w:lineRule="auto"/>
        <w:ind w:left="0" w:firstLine="0"/>
        <w:textAlignment w:val="baseline"/>
        <w:rPr>
          <w:rFonts w:eastAsia="Times New Roman"/>
          <w:i/>
          <w:color w:val="auto"/>
        </w:rPr>
      </w:pPr>
      <w:r>
        <w:rPr>
          <w:rFonts w:eastAsia="Times New Roman"/>
          <w:i/>
          <w:color w:val="auto"/>
        </w:rPr>
        <w:t>Wat we zien</w:t>
      </w:r>
      <w:r w:rsidR="00E61268" w:rsidRPr="00E61268">
        <w:rPr>
          <w:rFonts w:eastAsia="Times New Roman"/>
          <w:i/>
          <w:color w:val="auto"/>
        </w:rPr>
        <w:t>:</w:t>
      </w:r>
    </w:p>
    <w:p w14:paraId="4EFE33AE"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Leerlingen en docenten zetten eigen expertise in voor de groep</w:t>
      </w:r>
    </w:p>
    <w:p w14:paraId="09118271" w14:textId="72170134"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Leerlingen en docenten leren met en van elkaar</w:t>
      </w:r>
      <w:r w:rsidR="00D62EEE">
        <w:rPr>
          <w:rFonts w:eastAsia="Times New Roman"/>
          <w:i/>
          <w:color w:val="auto"/>
        </w:rPr>
        <w:t xml:space="preserve"> en leerlingen leren samen</w:t>
      </w:r>
    </w:p>
    <w:p w14:paraId="7FC5CF8F" w14:textId="77777777" w:rsidR="00E61268" w:rsidRPr="00E61268" w:rsidRDefault="00E61268" w:rsidP="00E61268">
      <w:pPr>
        <w:spacing w:after="0" w:line="240" w:lineRule="auto"/>
        <w:ind w:left="0" w:firstLine="0"/>
        <w:rPr>
          <w:rFonts w:eastAsia="Times New Roman"/>
          <w:color w:val="auto"/>
        </w:rPr>
      </w:pPr>
    </w:p>
    <w:p w14:paraId="62B8AF16" w14:textId="77777777"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t>Kwalificatie, socialisatie en persoonsvorming</w:t>
      </w:r>
    </w:p>
    <w:p w14:paraId="6221CEDC"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Naast kennisverwerving ontwikkelen onze leerlingen ook (brede) vaardigheden, zoals op zichzelf te reflecteren. Daarmee leren ze hun eigen kwaliteiten en talenten te herkennen.</w:t>
      </w:r>
    </w:p>
    <w:p w14:paraId="4609AF07" w14:textId="104C603E" w:rsidR="00E61268" w:rsidRPr="00E61268" w:rsidRDefault="00D62EEE" w:rsidP="00E61268">
      <w:pPr>
        <w:spacing w:after="0" w:line="240" w:lineRule="auto"/>
        <w:ind w:left="0" w:firstLine="0"/>
        <w:textAlignment w:val="baseline"/>
        <w:rPr>
          <w:rFonts w:eastAsia="Times New Roman"/>
          <w:i/>
          <w:color w:val="auto"/>
        </w:rPr>
      </w:pPr>
      <w:r>
        <w:rPr>
          <w:rFonts w:eastAsia="Times New Roman"/>
          <w:i/>
          <w:color w:val="auto"/>
        </w:rPr>
        <w:t>Wat we zien</w:t>
      </w:r>
      <w:r w:rsidR="00E61268" w:rsidRPr="00E61268">
        <w:rPr>
          <w:rFonts w:eastAsia="Times New Roman"/>
          <w:i/>
          <w:color w:val="auto"/>
        </w:rPr>
        <w:t>:</w:t>
      </w:r>
    </w:p>
    <w:p w14:paraId="7C8C88F7"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Leerlingen en docenten maken reflecterend gebruik van een portfolio</w:t>
      </w:r>
    </w:p>
    <w:p w14:paraId="366F5B60"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Aandacht voor bredere vaardigheden</w:t>
      </w:r>
    </w:p>
    <w:p w14:paraId="69113E3A" w14:textId="77777777" w:rsidR="00E61268" w:rsidRPr="00E61268" w:rsidRDefault="00E61268" w:rsidP="00E61268">
      <w:pPr>
        <w:spacing w:after="0" w:line="240" w:lineRule="auto"/>
        <w:ind w:left="0" w:firstLine="0"/>
        <w:textAlignment w:val="baseline"/>
        <w:rPr>
          <w:rFonts w:eastAsia="Times New Roman"/>
          <w:color w:val="auto"/>
        </w:rPr>
      </w:pPr>
    </w:p>
    <w:p w14:paraId="558D146E" w14:textId="77777777"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t>Samenwerken met de regio</w:t>
      </w:r>
    </w:p>
    <w:p w14:paraId="2055A63E"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Onze leerlingen leren ook buiten de school door bijvoorbeeld projecten op locatie te doen, er op uit te gaan met excursies en door gastlessen van experts uit de regio.</w:t>
      </w:r>
    </w:p>
    <w:p w14:paraId="10D749AE" w14:textId="3DB2ED03" w:rsidR="00E61268" w:rsidRPr="00E61268" w:rsidRDefault="00D62EEE" w:rsidP="00E61268">
      <w:pPr>
        <w:spacing w:after="0" w:line="240" w:lineRule="auto"/>
        <w:ind w:left="0" w:firstLine="0"/>
        <w:textAlignment w:val="baseline"/>
        <w:rPr>
          <w:rFonts w:eastAsia="Times New Roman"/>
          <w:i/>
          <w:color w:val="auto"/>
        </w:rPr>
      </w:pPr>
      <w:r>
        <w:rPr>
          <w:rFonts w:eastAsia="Times New Roman"/>
          <w:i/>
          <w:color w:val="auto"/>
        </w:rPr>
        <w:t>Wat we zien</w:t>
      </w:r>
      <w:r w:rsidR="00E61268" w:rsidRPr="00E61268">
        <w:rPr>
          <w:rFonts w:eastAsia="Times New Roman"/>
          <w:i/>
          <w:color w:val="auto"/>
        </w:rPr>
        <w:t>:</w:t>
      </w:r>
    </w:p>
    <w:p w14:paraId="2E3251AF"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Leerdoelen binnen en buiten de school</w:t>
      </w:r>
    </w:p>
    <w:p w14:paraId="5B746643"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Expertise van externen in en buiten de school</w:t>
      </w:r>
    </w:p>
    <w:p w14:paraId="1B840151" w14:textId="77777777" w:rsidR="00E61268" w:rsidRPr="00E61268" w:rsidRDefault="00E61268" w:rsidP="00E61268">
      <w:pPr>
        <w:spacing w:after="0" w:line="240" w:lineRule="auto"/>
        <w:ind w:left="360" w:firstLine="0"/>
        <w:contextualSpacing/>
        <w:textAlignment w:val="baseline"/>
        <w:rPr>
          <w:rFonts w:eastAsia="Times New Roman"/>
          <w:i/>
          <w:color w:val="auto"/>
        </w:rPr>
      </w:pPr>
    </w:p>
    <w:p w14:paraId="32334643" w14:textId="559DBC1D"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t>Tienerbrein</w:t>
      </w:r>
    </w:p>
    <w:p w14:paraId="741B36E7"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We houden rekening met het tienerbrein door uitdaging met nieuwe prikkels, een mate van keuzevrijheid en een positieve benadering.</w:t>
      </w:r>
    </w:p>
    <w:p w14:paraId="53162F75" w14:textId="7B4B7018" w:rsidR="00E61268" w:rsidRPr="00E61268" w:rsidRDefault="006E7189" w:rsidP="00E61268">
      <w:pPr>
        <w:spacing w:after="0" w:line="240" w:lineRule="auto"/>
        <w:ind w:left="0" w:firstLine="0"/>
        <w:textAlignment w:val="baseline"/>
        <w:rPr>
          <w:rFonts w:eastAsia="Times New Roman"/>
          <w:i/>
          <w:color w:val="auto"/>
        </w:rPr>
      </w:pPr>
      <w:r>
        <w:rPr>
          <w:rFonts w:eastAsia="Times New Roman"/>
          <w:i/>
          <w:color w:val="auto"/>
        </w:rPr>
        <w:t>Wat we zien</w:t>
      </w:r>
      <w:r w:rsidR="00E61268" w:rsidRPr="00E61268">
        <w:rPr>
          <w:rFonts w:eastAsia="Times New Roman"/>
          <w:i/>
          <w:color w:val="auto"/>
        </w:rPr>
        <w:t>:</w:t>
      </w:r>
    </w:p>
    <w:p w14:paraId="152778F1"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Betekenisvol en sociaal leren</w:t>
      </w:r>
    </w:p>
    <w:p w14:paraId="26577C6F"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Coaching op bredere vaardigheden</w:t>
      </w:r>
    </w:p>
    <w:p w14:paraId="054D81B9"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Nieuwe prikkels door uitdaging</w:t>
      </w:r>
    </w:p>
    <w:p w14:paraId="0976500E"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Positief benaderen</w:t>
      </w:r>
    </w:p>
    <w:p w14:paraId="1AE9E542" w14:textId="77777777" w:rsidR="00E61268" w:rsidRPr="00E61268" w:rsidRDefault="00E61268" w:rsidP="00E61268">
      <w:pPr>
        <w:spacing w:after="0" w:line="240" w:lineRule="auto"/>
        <w:ind w:left="360" w:firstLine="0"/>
        <w:textAlignment w:val="baseline"/>
        <w:rPr>
          <w:rFonts w:eastAsia="Times New Roman"/>
          <w:b/>
          <w:color w:val="auto"/>
        </w:rPr>
      </w:pPr>
    </w:p>
    <w:p w14:paraId="75F80603" w14:textId="11A699B1" w:rsidR="00F51B61" w:rsidRDefault="00E61268" w:rsidP="006E7189">
      <w:pPr>
        <w:spacing w:after="0" w:line="240" w:lineRule="auto"/>
        <w:ind w:left="0" w:firstLine="0"/>
        <w:textAlignment w:val="baseline"/>
        <w:rPr>
          <w:rFonts w:eastAsia="Times New Roman"/>
          <w:b/>
          <w:color w:val="auto"/>
        </w:rPr>
      </w:pPr>
      <w:r w:rsidRPr="00E61268">
        <w:rPr>
          <w:rFonts w:eastAsia="Times New Roman"/>
          <w:b/>
          <w:color w:val="auto"/>
        </w:rPr>
        <w:t>Forma</w:t>
      </w:r>
      <w:r w:rsidR="006E7189">
        <w:rPr>
          <w:rFonts w:eastAsia="Times New Roman"/>
          <w:b/>
          <w:color w:val="auto"/>
        </w:rPr>
        <w:t xml:space="preserve">tief handelen: </w:t>
      </w:r>
    </w:p>
    <w:p w14:paraId="3F62E0C2" w14:textId="0FF176CA" w:rsidR="006E7189" w:rsidRDefault="006E7189" w:rsidP="006E7189">
      <w:pPr>
        <w:spacing w:after="0" w:line="240" w:lineRule="auto"/>
        <w:ind w:left="0" w:firstLine="0"/>
        <w:textAlignment w:val="baseline"/>
        <w:rPr>
          <w:color w:val="auto"/>
        </w:rPr>
      </w:pPr>
      <w:r w:rsidRPr="006E7189">
        <w:rPr>
          <w:color w:val="auto"/>
        </w:rPr>
        <w:t>Onze lessen kenmerken zich door veel feed up, feedback en feed forward waardoor onze leerlingen goed leren te leren</w:t>
      </w:r>
      <w:r>
        <w:rPr>
          <w:color w:val="auto"/>
        </w:rPr>
        <w:t>.</w:t>
      </w:r>
    </w:p>
    <w:p w14:paraId="3D66D25D" w14:textId="6E249FF9" w:rsidR="006E7189" w:rsidRDefault="006E7189" w:rsidP="006E7189">
      <w:pPr>
        <w:spacing w:after="0" w:line="240" w:lineRule="auto"/>
        <w:ind w:left="0" w:firstLine="0"/>
        <w:textAlignment w:val="baseline"/>
        <w:rPr>
          <w:i/>
          <w:color w:val="auto"/>
        </w:rPr>
      </w:pPr>
      <w:r w:rsidRPr="006E7189">
        <w:rPr>
          <w:i/>
          <w:color w:val="auto"/>
        </w:rPr>
        <w:t>Wat we zien:</w:t>
      </w:r>
    </w:p>
    <w:p w14:paraId="0E1A0C18" w14:textId="785849FD" w:rsidR="006E7189" w:rsidRDefault="006E7189" w:rsidP="00DC089D">
      <w:pPr>
        <w:pStyle w:val="Lijstalinea"/>
        <w:numPr>
          <w:ilvl w:val="0"/>
          <w:numId w:val="17"/>
        </w:numPr>
        <w:spacing w:after="0" w:line="240" w:lineRule="auto"/>
        <w:textAlignment w:val="baseline"/>
        <w:rPr>
          <w:i/>
          <w:color w:val="auto"/>
        </w:rPr>
      </w:pPr>
      <w:r>
        <w:rPr>
          <w:i/>
          <w:color w:val="auto"/>
        </w:rPr>
        <w:t>Grondlegger voor ons didactisch handelen</w:t>
      </w:r>
    </w:p>
    <w:p w14:paraId="6E1B68D1" w14:textId="3DE191C4" w:rsidR="006E7189" w:rsidRDefault="006E7189" w:rsidP="00DC089D">
      <w:pPr>
        <w:pStyle w:val="Lijstalinea"/>
        <w:numPr>
          <w:ilvl w:val="0"/>
          <w:numId w:val="17"/>
        </w:numPr>
        <w:spacing w:after="0" w:line="240" w:lineRule="auto"/>
        <w:textAlignment w:val="baseline"/>
        <w:rPr>
          <w:i/>
          <w:color w:val="auto"/>
        </w:rPr>
      </w:pPr>
      <w:r>
        <w:rPr>
          <w:i/>
          <w:color w:val="auto"/>
        </w:rPr>
        <w:t>Leerlingen weten waar ze staan in hun leerproces</w:t>
      </w:r>
    </w:p>
    <w:p w14:paraId="11A1EEF6" w14:textId="6DE7C1B3" w:rsidR="006E7189" w:rsidRDefault="006E7189" w:rsidP="006E7189">
      <w:pPr>
        <w:spacing w:after="0" w:line="240" w:lineRule="auto"/>
        <w:ind w:left="0" w:firstLine="0"/>
        <w:textAlignment w:val="baseline"/>
        <w:rPr>
          <w:i/>
          <w:color w:val="auto"/>
        </w:rPr>
      </w:pPr>
    </w:p>
    <w:p w14:paraId="6EFED328" w14:textId="4EB55AF1" w:rsidR="006E7189" w:rsidRPr="006E7189" w:rsidRDefault="006E7189" w:rsidP="006E7189">
      <w:pPr>
        <w:spacing w:after="0" w:line="240" w:lineRule="auto"/>
        <w:ind w:left="0" w:firstLine="0"/>
        <w:textAlignment w:val="baseline"/>
        <w:rPr>
          <w:b/>
          <w:color w:val="auto"/>
        </w:rPr>
      </w:pPr>
      <w:r w:rsidRPr="006E7189">
        <w:rPr>
          <w:b/>
          <w:color w:val="auto"/>
        </w:rPr>
        <w:t>Haalbaar en betaalbaar:</w:t>
      </w:r>
    </w:p>
    <w:p w14:paraId="1E378273" w14:textId="508B3820" w:rsidR="00664F75" w:rsidRDefault="006E7189" w:rsidP="006E7189">
      <w:pPr>
        <w:spacing w:after="0" w:line="259" w:lineRule="auto"/>
        <w:rPr>
          <w:sz w:val="20"/>
        </w:rPr>
      </w:pPr>
      <w:r w:rsidRPr="006E7189">
        <w:rPr>
          <w:sz w:val="20"/>
        </w:rPr>
        <w:t xml:space="preserve">Ook bij daling van het leerlingenaantal blijven </w:t>
      </w:r>
      <w:r>
        <w:rPr>
          <w:sz w:val="20"/>
        </w:rPr>
        <w:t xml:space="preserve">we goed onderwijs waarborgen. </w:t>
      </w:r>
      <w:r w:rsidRPr="006E7189">
        <w:rPr>
          <w:sz w:val="20"/>
        </w:rPr>
        <w:t xml:space="preserve"> </w:t>
      </w:r>
    </w:p>
    <w:p w14:paraId="41FF27D9" w14:textId="7F9C42C8" w:rsidR="006E7189" w:rsidRPr="006E7189" w:rsidRDefault="006E7189" w:rsidP="006E7189">
      <w:pPr>
        <w:spacing w:after="0" w:line="259" w:lineRule="auto"/>
        <w:rPr>
          <w:i/>
          <w:sz w:val="20"/>
        </w:rPr>
      </w:pPr>
      <w:r w:rsidRPr="006E7189">
        <w:rPr>
          <w:i/>
          <w:sz w:val="20"/>
        </w:rPr>
        <w:t xml:space="preserve">Wat we zien: </w:t>
      </w:r>
    </w:p>
    <w:p w14:paraId="6A407B10" w14:textId="328FA656" w:rsidR="00664F75" w:rsidRDefault="006E7189" w:rsidP="00DC089D">
      <w:pPr>
        <w:pStyle w:val="Lijstalinea"/>
        <w:numPr>
          <w:ilvl w:val="0"/>
          <w:numId w:val="18"/>
        </w:numPr>
        <w:spacing w:after="0" w:line="259" w:lineRule="auto"/>
        <w:rPr>
          <w:color w:val="auto"/>
          <w:sz w:val="20"/>
        </w:rPr>
      </w:pPr>
      <w:r w:rsidRPr="00B55A40">
        <w:rPr>
          <w:i/>
          <w:color w:val="auto"/>
        </w:rPr>
        <w:t>Kerndoelen en eindtermen zijn gewaarborgd</w:t>
      </w:r>
      <w:r w:rsidRPr="006E7189">
        <w:rPr>
          <w:color w:val="auto"/>
          <w:sz w:val="20"/>
        </w:rPr>
        <w:t xml:space="preserve">. </w:t>
      </w:r>
    </w:p>
    <w:p w14:paraId="4BED0F20" w14:textId="77777777" w:rsidR="00B55A40" w:rsidRPr="00B55A40" w:rsidRDefault="00B55A40" w:rsidP="00B55A40">
      <w:pPr>
        <w:spacing w:after="0" w:line="259" w:lineRule="auto"/>
        <w:rPr>
          <w:color w:val="auto"/>
          <w:sz w:val="20"/>
        </w:rPr>
      </w:pPr>
    </w:p>
    <w:p w14:paraId="2DE33271" w14:textId="1D320E44" w:rsidR="007B69BD" w:rsidRPr="00AC0298" w:rsidRDefault="007B69BD" w:rsidP="004A06C1">
      <w:pPr>
        <w:pStyle w:val="Kop2"/>
        <w:rPr>
          <w:rFonts w:eastAsia="Times New Roman"/>
          <w:bCs/>
        </w:rPr>
      </w:pPr>
      <w:bookmarkStart w:id="5" w:name="_Toc241679791"/>
      <w:r w:rsidRPr="00AC0298">
        <w:t>O</w:t>
      </w:r>
      <w:r w:rsidR="00BD2311" w:rsidRPr="00AC0298">
        <w:t xml:space="preserve">ndersteuningsambitie </w:t>
      </w:r>
      <w:r w:rsidR="00664F75" w:rsidRPr="00AC0298">
        <w:rPr>
          <w:rFonts w:eastAsia="Times New Roman"/>
          <w:bCs/>
        </w:rPr>
        <w:t>vmbo</w:t>
      </w:r>
      <w:bookmarkEnd w:id="5"/>
      <w:r w:rsidR="00664F75" w:rsidRPr="00AC0298">
        <w:rPr>
          <w:rFonts w:eastAsia="Times New Roman"/>
          <w:bCs/>
        </w:rPr>
        <w:t xml:space="preserve"> </w:t>
      </w:r>
    </w:p>
    <w:p w14:paraId="12430C85" w14:textId="15D2B966" w:rsidR="00AC0298" w:rsidRPr="004A06C1" w:rsidRDefault="00664F75" w:rsidP="00C3399C">
      <w:pPr>
        <w:spacing w:after="0"/>
        <w:rPr>
          <w:color w:val="auto"/>
        </w:rPr>
      </w:pPr>
      <w:r w:rsidRPr="004A06C1">
        <w:rPr>
          <w:color w:val="auto"/>
        </w:rPr>
        <w:t>H</w:t>
      </w:r>
      <w:r w:rsidR="00AC0298" w:rsidRPr="004A06C1">
        <w:rPr>
          <w:color w:val="auto"/>
        </w:rPr>
        <w:t>et blijven versterken van een stevig en passend ondersteuningsaanbod voor zowel de basis als de extra ondersteuning. Leerlingen worden gestimuleerd verantwoordelijkheid te nemen voor de eigen ontwikkeling. Zij worden begeleid door mentoren</w:t>
      </w:r>
      <w:r w:rsidR="004A06C1">
        <w:rPr>
          <w:color w:val="auto"/>
        </w:rPr>
        <w:t xml:space="preserve"> </w:t>
      </w:r>
      <w:r w:rsidR="00AC0298" w:rsidRPr="004A06C1">
        <w:rPr>
          <w:color w:val="auto"/>
        </w:rPr>
        <w:t xml:space="preserve">en interne ondersteuningsmedewerkers. Er is aandacht voor zowel de cognitieve als de sociaal emotionele ontwikkeling. </w:t>
      </w:r>
      <w:r w:rsidR="00C71341" w:rsidRPr="004A06C1">
        <w:rPr>
          <w:color w:val="auto"/>
        </w:rPr>
        <w:t xml:space="preserve">Medewerkers werken intensief samen en delen verantwoordelijkheid voor het nastreven van de volgende doelen: </w:t>
      </w:r>
    </w:p>
    <w:p w14:paraId="1954FBF2" w14:textId="77777777" w:rsidR="00AC0298" w:rsidRPr="004A06C1" w:rsidRDefault="00AC0298" w:rsidP="00C3399C">
      <w:pPr>
        <w:spacing w:after="0"/>
        <w:rPr>
          <w:color w:val="auto"/>
        </w:rPr>
      </w:pPr>
    </w:p>
    <w:p w14:paraId="07A03319" w14:textId="77777777" w:rsidR="007B69BD" w:rsidRPr="004A06C1" w:rsidRDefault="007B69BD" w:rsidP="00C3399C">
      <w:pPr>
        <w:spacing w:after="0"/>
        <w:rPr>
          <w:b/>
          <w:color w:val="auto"/>
        </w:rPr>
      </w:pPr>
      <w:r w:rsidRPr="004A06C1">
        <w:rPr>
          <w:b/>
          <w:color w:val="auto"/>
        </w:rPr>
        <w:t>Doelen</w:t>
      </w:r>
    </w:p>
    <w:p w14:paraId="71409319" w14:textId="42D6F19A" w:rsidR="00AC0298" w:rsidRPr="001A72C4" w:rsidRDefault="007B69BD" w:rsidP="00DC089D">
      <w:pPr>
        <w:numPr>
          <w:ilvl w:val="0"/>
          <w:numId w:val="4"/>
        </w:numPr>
        <w:spacing w:after="100" w:afterAutospacing="1" w:line="300" w:lineRule="atLeast"/>
        <w:rPr>
          <w:rFonts w:ascii="Segoe UI" w:eastAsia="Times New Roman" w:hAnsi="Segoe UI" w:cs="Segoe UI"/>
          <w:color w:val="auto"/>
        </w:rPr>
      </w:pPr>
      <w:r w:rsidRPr="001A72C4">
        <w:rPr>
          <w:rFonts w:eastAsia="Times New Roman" w:cs="Segoe UI"/>
          <w:color w:val="auto"/>
        </w:rPr>
        <w:t xml:space="preserve">Het versterken </w:t>
      </w:r>
      <w:r w:rsidR="00AC0298" w:rsidRPr="001A72C4">
        <w:rPr>
          <w:rFonts w:eastAsia="Times New Roman" w:cs="Segoe UI"/>
          <w:color w:val="auto"/>
        </w:rPr>
        <w:t xml:space="preserve">van het doorlopend mentoraatsprogramma. </w:t>
      </w:r>
    </w:p>
    <w:p w14:paraId="4450055B" w14:textId="77777777" w:rsidR="00AC0298" w:rsidRPr="001A72C4" w:rsidRDefault="00AC0298" w:rsidP="00DC089D">
      <w:pPr>
        <w:numPr>
          <w:ilvl w:val="0"/>
          <w:numId w:val="4"/>
        </w:numPr>
        <w:spacing w:after="100" w:afterAutospacing="1" w:line="300" w:lineRule="atLeast"/>
        <w:rPr>
          <w:rFonts w:ascii="Segoe UI" w:eastAsia="Times New Roman" w:hAnsi="Segoe UI" w:cs="Segoe UI"/>
          <w:color w:val="auto"/>
        </w:rPr>
      </w:pPr>
      <w:r w:rsidRPr="001A72C4">
        <w:rPr>
          <w:rFonts w:eastAsia="Times New Roman" w:cs="Segoe UI"/>
          <w:color w:val="auto"/>
        </w:rPr>
        <w:t>Het tijdig signaleren van de ondersteuningsbehoeften van leerlingen</w:t>
      </w:r>
    </w:p>
    <w:p w14:paraId="1D109F9B" w14:textId="77777777" w:rsidR="00AC0298" w:rsidRPr="001A72C4" w:rsidRDefault="00AC0298" w:rsidP="00DC089D">
      <w:pPr>
        <w:numPr>
          <w:ilvl w:val="0"/>
          <w:numId w:val="4"/>
        </w:numPr>
        <w:spacing w:after="100" w:afterAutospacing="1" w:line="300" w:lineRule="atLeast"/>
        <w:rPr>
          <w:rFonts w:ascii="Segoe UI" w:eastAsia="Times New Roman" w:hAnsi="Segoe UI" w:cs="Segoe UI"/>
          <w:color w:val="auto"/>
        </w:rPr>
      </w:pPr>
      <w:r w:rsidRPr="001A72C4">
        <w:rPr>
          <w:rFonts w:eastAsia="Times New Roman" w:cs="Segoe UI"/>
          <w:color w:val="auto"/>
        </w:rPr>
        <w:t>Intensieve samenwerking met ouder(s)/verzorger(s) en externe partners</w:t>
      </w:r>
    </w:p>
    <w:p w14:paraId="2B4C4923" w14:textId="4EA30528" w:rsidR="00AC0298" w:rsidRPr="001A72C4" w:rsidRDefault="00AC0298" w:rsidP="00DC089D">
      <w:pPr>
        <w:numPr>
          <w:ilvl w:val="0"/>
          <w:numId w:val="4"/>
        </w:numPr>
        <w:spacing w:after="100" w:afterAutospacing="1" w:line="300" w:lineRule="atLeast"/>
        <w:rPr>
          <w:rFonts w:ascii="Segoe UI" w:eastAsia="Times New Roman" w:hAnsi="Segoe UI" w:cs="Segoe UI"/>
          <w:color w:val="auto"/>
        </w:rPr>
      </w:pPr>
      <w:r w:rsidRPr="001A72C4">
        <w:rPr>
          <w:rFonts w:eastAsia="Times New Roman" w:cs="Segoe UI"/>
          <w:color w:val="auto"/>
        </w:rPr>
        <w:t>Planmatig volgen van de ontwikkeling van leerlingen</w:t>
      </w:r>
    </w:p>
    <w:p w14:paraId="103D987D" w14:textId="5927405B" w:rsidR="00AC0298" w:rsidRPr="001A72C4" w:rsidRDefault="00AC0298" w:rsidP="00DC089D">
      <w:pPr>
        <w:numPr>
          <w:ilvl w:val="0"/>
          <w:numId w:val="4"/>
        </w:numPr>
        <w:spacing w:after="100" w:afterAutospacing="1" w:line="300" w:lineRule="atLeast"/>
        <w:rPr>
          <w:rFonts w:ascii="Segoe UI" w:eastAsia="Times New Roman" w:hAnsi="Segoe UI" w:cs="Segoe UI"/>
          <w:color w:val="auto"/>
        </w:rPr>
      </w:pPr>
      <w:r w:rsidRPr="001A72C4">
        <w:rPr>
          <w:rFonts w:eastAsia="Times New Roman" w:cs="Segoe UI"/>
          <w:color w:val="auto"/>
        </w:rPr>
        <w:t xml:space="preserve">Met de inrichting van de </w:t>
      </w:r>
      <w:r w:rsidR="000573DF" w:rsidRPr="001A72C4">
        <w:rPr>
          <w:rFonts w:eastAsia="Times New Roman" w:cs="Segoe UI"/>
          <w:color w:val="auto"/>
        </w:rPr>
        <w:t>maatwerk</w:t>
      </w:r>
      <w:r w:rsidRPr="001A72C4">
        <w:rPr>
          <w:rFonts w:eastAsia="Times New Roman" w:cs="Segoe UI"/>
          <w:color w:val="auto"/>
        </w:rPr>
        <w:t>voorziening Op Moat als aanvulling op de Pitstop</w:t>
      </w:r>
      <w:r w:rsidR="000573DF" w:rsidRPr="001A72C4">
        <w:rPr>
          <w:rFonts w:eastAsia="Times New Roman" w:cs="Segoe UI"/>
          <w:color w:val="auto"/>
        </w:rPr>
        <w:t xml:space="preserve"> </w:t>
      </w:r>
      <w:r w:rsidRPr="001A72C4">
        <w:rPr>
          <w:rFonts w:eastAsia="Times New Roman" w:cs="Segoe UI"/>
          <w:color w:val="auto"/>
        </w:rPr>
        <w:t>(dreigende) schooluitval verminderen</w:t>
      </w:r>
    </w:p>
    <w:p w14:paraId="69A0658A" w14:textId="577BBD68" w:rsidR="00F51B61" w:rsidRDefault="00F51B61">
      <w:pPr>
        <w:spacing w:after="0" w:line="259" w:lineRule="auto"/>
        <w:ind w:left="0" w:firstLine="0"/>
      </w:pPr>
    </w:p>
    <w:p w14:paraId="14B6FBDD" w14:textId="77777777" w:rsidR="00735412" w:rsidRDefault="00735412">
      <w:pPr>
        <w:spacing w:after="160" w:line="259" w:lineRule="auto"/>
        <w:ind w:left="0" w:firstLine="0"/>
        <w:rPr>
          <w:b/>
          <w:sz w:val="28"/>
        </w:rPr>
      </w:pPr>
      <w:r>
        <w:br w:type="page"/>
      </w:r>
    </w:p>
    <w:p w14:paraId="1E8E995D" w14:textId="071D93AD" w:rsidR="00F51B61" w:rsidRDefault="00C3399C">
      <w:pPr>
        <w:pStyle w:val="Kop1"/>
        <w:ind w:left="14"/>
      </w:pPr>
      <w:bookmarkStart w:id="6" w:name="_Toc241679792"/>
      <w:r>
        <w:lastRenderedPageBreak/>
        <w:t>P</w:t>
      </w:r>
      <w:r w:rsidR="00BD2311">
        <w:t>assend en inclusieve onderwijs ondersteuning.</w:t>
      </w:r>
      <w:bookmarkEnd w:id="6"/>
      <w:r w:rsidR="00BD2311">
        <w:t xml:space="preserve">  </w:t>
      </w:r>
    </w:p>
    <w:p w14:paraId="64CBE66F" w14:textId="2922EE49" w:rsidR="00F51B61" w:rsidRDefault="00BD2311">
      <w:pPr>
        <w:spacing w:after="0" w:line="259" w:lineRule="auto"/>
        <w:ind w:left="-5" w:right="261"/>
        <w:jc w:val="both"/>
      </w:pPr>
      <w:r>
        <w:t>In het Samenwerkingsverband is afgesproken dat elke school basisondersteuning biedt. Het betreft hier planmatig en handelingsgericht ondersteunen gericht op preventie e</w:t>
      </w:r>
      <w:r w:rsidR="004A06C1">
        <w:t>n</w:t>
      </w:r>
      <w:r>
        <w:t xml:space="preserve"> interventie.</w:t>
      </w:r>
      <w:r w:rsidR="006E7189">
        <w:t xml:space="preserve"> </w:t>
      </w:r>
      <w:r>
        <w:t xml:space="preserve">Als de basisondersteuning, geboden in de ondersteuningsstructuur van de school, ontoereikend is om het verwachte uitstroomperspectief van een leerling te realiseren kan extra ondersteuning worden geboden.  </w:t>
      </w:r>
    </w:p>
    <w:p w14:paraId="2EA285AA" w14:textId="77777777" w:rsidR="00F51B61" w:rsidRDefault="00BD2311">
      <w:pPr>
        <w:spacing w:after="71" w:line="259" w:lineRule="auto"/>
        <w:ind w:left="0" w:firstLine="0"/>
      </w:pPr>
      <w:r>
        <w:t xml:space="preserve"> </w:t>
      </w:r>
    </w:p>
    <w:p w14:paraId="6ADBAEA8" w14:textId="58487388" w:rsidR="00F51B61" w:rsidRDefault="00BD2311" w:rsidP="00C3399C">
      <w:pPr>
        <w:pStyle w:val="Kop2"/>
      </w:pPr>
      <w:bookmarkStart w:id="7" w:name="_Toc241679793"/>
      <w:r>
        <w:t>Basisondersteuning (niveau 1 en 2)</w:t>
      </w:r>
      <w:bookmarkEnd w:id="7"/>
      <w:r>
        <w:t xml:space="preserve"> </w:t>
      </w:r>
    </w:p>
    <w:p w14:paraId="36228006" w14:textId="63004747" w:rsidR="00F51B61" w:rsidRPr="000573DF" w:rsidRDefault="00BD2311">
      <w:pPr>
        <w:spacing w:after="54"/>
        <w:ind w:left="9" w:right="20"/>
      </w:pPr>
      <w:r w:rsidRPr="000573DF">
        <w:t>Uitgaande van onze visie op begeleiding en het ondersteuningsaanbod op drie niveaus ziet de basis ondersteuningsstructuur op de locatie</w:t>
      </w:r>
      <w:r w:rsidR="00A61BE6" w:rsidRPr="000573DF">
        <w:t xml:space="preserve"> </w:t>
      </w:r>
      <w:r w:rsidR="00FB6E4F">
        <w:t xml:space="preserve">VMBO </w:t>
      </w:r>
      <w:r w:rsidR="00CB3689">
        <w:t xml:space="preserve">Winsum </w:t>
      </w:r>
      <w:r w:rsidRPr="000573DF">
        <w:t xml:space="preserve">van Het Hogeland College er als volgt uit:  </w:t>
      </w:r>
    </w:p>
    <w:p w14:paraId="64D7D004" w14:textId="77777777" w:rsidR="00F51B61" w:rsidRPr="000573DF" w:rsidRDefault="00BD2311" w:rsidP="00DC089D">
      <w:pPr>
        <w:numPr>
          <w:ilvl w:val="0"/>
          <w:numId w:val="1"/>
        </w:numPr>
        <w:ind w:right="261" w:hanging="283"/>
        <w:jc w:val="both"/>
      </w:pPr>
      <w:r w:rsidRPr="000573DF">
        <w:t>Docenten en in het bijzonder de mento</w:t>
      </w:r>
      <w:r w:rsidR="00B178A3" w:rsidRPr="000573DF">
        <w:t>r</w:t>
      </w:r>
      <w:r w:rsidRPr="000573DF">
        <w:t xml:space="preserve"> zorgen voor een veilig leer- en leefklimaat in de klas.  </w:t>
      </w:r>
    </w:p>
    <w:p w14:paraId="65D97CD1" w14:textId="77777777" w:rsidR="00F51B61" w:rsidRPr="000573DF" w:rsidRDefault="007B69BD" w:rsidP="00DC089D">
      <w:pPr>
        <w:numPr>
          <w:ilvl w:val="0"/>
          <w:numId w:val="1"/>
        </w:numPr>
        <w:spacing w:after="45" w:line="259" w:lineRule="auto"/>
        <w:ind w:right="261" w:hanging="283"/>
        <w:jc w:val="both"/>
      </w:pPr>
      <w:r w:rsidRPr="000573DF">
        <w:rPr>
          <w:rFonts w:eastAsia="Times New Roman" w:cs="Segoe UI"/>
        </w:rPr>
        <w:t>De mentor</w:t>
      </w:r>
      <w:r w:rsidR="00B178A3" w:rsidRPr="000573DF">
        <w:rPr>
          <w:rFonts w:eastAsia="Times New Roman" w:cs="Segoe UI"/>
        </w:rPr>
        <w:t xml:space="preserve"> </w:t>
      </w:r>
      <w:r w:rsidRPr="000573DF">
        <w:rPr>
          <w:rFonts w:eastAsia="Times New Roman" w:cs="Segoe UI"/>
        </w:rPr>
        <w:t>is het eerste aanspreekpunt voor leerlingen, ouders/verzorgers en collega's. Het coachend begeleiden van leerlingen vormt de basis van ons ondersteuningsaanbod. Daarbij worden de onderwijs- en ondersteuningsbehoeften van iedere leerling systematisch in kaart gebracht. Op basis hiervan worden het onderwijsaanbod, de pedagogische en didactische aanpak en eventuele aanvullende ondersteuningsafspraken afgestemd op de behoeften van de leerling.</w:t>
      </w:r>
    </w:p>
    <w:p w14:paraId="58BC89FB" w14:textId="39C91F60" w:rsidR="00F51B61" w:rsidRPr="000573DF" w:rsidRDefault="00F51B61">
      <w:pPr>
        <w:spacing w:after="71" w:line="259" w:lineRule="auto"/>
        <w:ind w:left="0" w:firstLine="0"/>
      </w:pPr>
    </w:p>
    <w:p w14:paraId="7C6B2FF1" w14:textId="77FD6051" w:rsidR="00F51B61" w:rsidRDefault="00BD2311" w:rsidP="00C3399C">
      <w:pPr>
        <w:pStyle w:val="Kop2"/>
      </w:pPr>
      <w:bookmarkStart w:id="8" w:name="_Toc241679794"/>
      <w:r>
        <w:t>Extra Ondersteuning (niveau 3)</w:t>
      </w:r>
      <w:bookmarkEnd w:id="8"/>
      <w:r>
        <w:t xml:space="preserve">  </w:t>
      </w:r>
    </w:p>
    <w:p w14:paraId="20AC09B4" w14:textId="77777777" w:rsidR="00F51B61" w:rsidRDefault="00BD2311">
      <w:pPr>
        <w:spacing w:after="54"/>
        <w:ind w:left="9" w:right="20"/>
      </w:pPr>
      <w:r>
        <w:t xml:space="preserve">Voor leerlingen die meer ondersteuning nodig hebben dan de basisondersteuning, bestaat de </w:t>
      </w:r>
      <w:r w:rsidR="00B178A3">
        <w:t xml:space="preserve">aanvullende </w:t>
      </w:r>
      <w:r>
        <w:t>extr</w:t>
      </w:r>
      <w:r w:rsidR="00B178A3">
        <w:t>a</w:t>
      </w:r>
      <w:r>
        <w:t xml:space="preserve"> ondersteuningsstructuur.</w:t>
      </w:r>
      <w:r>
        <w:rPr>
          <w:color w:val="FF0000"/>
        </w:rPr>
        <w:t xml:space="preserve"> </w:t>
      </w:r>
    </w:p>
    <w:p w14:paraId="4016D250" w14:textId="77777777" w:rsidR="00F51B61" w:rsidRDefault="00BD2311" w:rsidP="00DC089D">
      <w:pPr>
        <w:numPr>
          <w:ilvl w:val="0"/>
          <w:numId w:val="2"/>
        </w:numPr>
        <w:spacing w:after="52"/>
        <w:ind w:right="20" w:hanging="283"/>
      </w:pPr>
      <w:r>
        <w:t xml:space="preserve">Deze extra ondersteuning staat individueel per leerling vastgelegd in een ontwikkelingsperspectief (OPP).  </w:t>
      </w:r>
    </w:p>
    <w:p w14:paraId="4CAA6396" w14:textId="77777777" w:rsidR="00F51B61" w:rsidRDefault="00BD2311" w:rsidP="00DC089D">
      <w:pPr>
        <w:numPr>
          <w:ilvl w:val="0"/>
          <w:numId w:val="2"/>
        </w:numPr>
        <w:spacing w:after="43" w:line="259" w:lineRule="auto"/>
        <w:ind w:right="20" w:hanging="283"/>
      </w:pPr>
      <w:r>
        <w:t>Doel van het opstellen van een ontwikkelingsperspectief (OPP) is het versterken van de gewenste samenwerking met leerling, ouder</w:t>
      </w:r>
      <w:r w:rsidR="00407EC7">
        <w:t>(</w:t>
      </w:r>
      <w:r>
        <w:t>s</w:t>
      </w:r>
      <w:r w:rsidR="00407EC7">
        <w:t>)/verzorger(s)</w:t>
      </w:r>
      <w:r>
        <w:t xml:space="preserve"> en externe (keten) partners. Dit moet leiden tot het bieden van ondersteuning waarmee het uitstroomperspectief in relatie tot een passende leerroute ook daadwerkelijk gerealiseerd kan worden.   </w:t>
      </w:r>
    </w:p>
    <w:p w14:paraId="7C4949EC" w14:textId="4E64ED73" w:rsidR="00F51B61" w:rsidRDefault="00BD2311" w:rsidP="00DC089D">
      <w:pPr>
        <w:numPr>
          <w:ilvl w:val="0"/>
          <w:numId w:val="2"/>
        </w:numPr>
        <w:ind w:right="20" w:hanging="283"/>
      </w:pPr>
      <w:r>
        <w:t xml:space="preserve">In het ontwikkelingsperspectief (OPP) is doelgericht, systematisch, inzichtelijk en transparant uitgewerkt en vastgesteld:  </w:t>
      </w:r>
    </w:p>
    <w:p w14:paraId="7D493936" w14:textId="77777777" w:rsidR="00F51B61" w:rsidRDefault="007B69BD" w:rsidP="007B69BD">
      <w:pPr>
        <w:spacing w:after="31" w:line="259" w:lineRule="auto"/>
        <w:ind w:right="20" w:firstLine="259"/>
      </w:pPr>
      <w:r>
        <w:t>-</w:t>
      </w:r>
      <w:r w:rsidR="00BD2311">
        <w:t xml:space="preserve">De ondersteuningsvraag, de verwachte uitstroombestemming en de onderbouwing daarvan.   </w:t>
      </w:r>
    </w:p>
    <w:p w14:paraId="5013C6B4" w14:textId="77777777" w:rsidR="00F51B61" w:rsidRDefault="00BD2311" w:rsidP="00DC089D">
      <w:pPr>
        <w:numPr>
          <w:ilvl w:val="1"/>
          <w:numId w:val="2"/>
        </w:numPr>
        <w:ind w:right="20" w:hanging="281"/>
      </w:pPr>
      <w:r>
        <w:t xml:space="preserve">De bevorderende en belemmerende factoren om te komen tot leren en ontwikkeling. </w:t>
      </w:r>
    </w:p>
    <w:p w14:paraId="48BD9539" w14:textId="77777777" w:rsidR="00F51B61" w:rsidRDefault="00BD2311" w:rsidP="00DC089D">
      <w:pPr>
        <w:numPr>
          <w:ilvl w:val="1"/>
          <w:numId w:val="2"/>
        </w:numPr>
        <w:spacing w:after="54"/>
        <w:ind w:right="20" w:hanging="281"/>
      </w:pPr>
      <w:r>
        <w:t xml:space="preserve">Een beschrijving van te bieden ondersteuning en begeleiden met evt. afwijking van het (reguliere) onderwijsprogramma.  </w:t>
      </w:r>
    </w:p>
    <w:p w14:paraId="53AA4541" w14:textId="10F62F85" w:rsidR="00407EC7" w:rsidRPr="00407EC7" w:rsidRDefault="00407EC7" w:rsidP="00DC089D">
      <w:pPr>
        <w:pStyle w:val="Lijstalinea"/>
        <w:numPr>
          <w:ilvl w:val="0"/>
          <w:numId w:val="2"/>
        </w:numPr>
        <w:spacing w:before="100" w:beforeAutospacing="1" w:after="100" w:afterAutospacing="1" w:line="300" w:lineRule="atLeast"/>
        <w:rPr>
          <w:rFonts w:asciiTheme="minorHAnsi" w:eastAsia="Times New Roman" w:hAnsiTheme="minorHAnsi" w:cstheme="minorHAnsi"/>
        </w:rPr>
      </w:pPr>
      <w:r w:rsidRPr="00407EC7">
        <w:rPr>
          <w:rFonts w:asciiTheme="minorHAnsi" w:eastAsia="Times New Roman" w:hAnsiTheme="minorHAnsi" w:cstheme="minorHAnsi"/>
        </w:rPr>
        <w:t>Het OPP wordt opgesteld in samenwerking met leerling, ouder</w:t>
      </w:r>
      <w:r>
        <w:rPr>
          <w:rFonts w:asciiTheme="minorHAnsi" w:eastAsia="Times New Roman" w:hAnsiTheme="minorHAnsi" w:cstheme="minorHAnsi"/>
        </w:rPr>
        <w:t>(</w:t>
      </w:r>
      <w:r w:rsidRPr="00407EC7">
        <w:rPr>
          <w:rFonts w:asciiTheme="minorHAnsi" w:eastAsia="Times New Roman" w:hAnsiTheme="minorHAnsi" w:cstheme="minorHAnsi"/>
        </w:rPr>
        <w:t>s</w:t>
      </w:r>
      <w:r>
        <w:rPr>
          <w:rFonts w:asciiTheme="minorHAnsi" w:eastAsia="Times New Roman" w:hAnsiTheme="minorHAnsi" w:cstheme="minorHAnsi"/>
        </w:rPr>
        <w:t>)</w:t>
      </w:r>
      <w:r w:rsidRPr="00407EC7">
        <w:rPr>
          <w:rFonts w:asciiTheme="minorHAnsi" w:eastAsia="Times New Roman" w:hAnsiTheme="minorHAnsi" w:cstheme="minorHAnsi"/>
        </w:rPr>
        <w:t>/verzorger</w:t>
      </w:r>
      <w:r>
        <w:rPr>
          <w:rFonts w:asciiTheme="minorHAnsi" w:eastAsia="Times New Roman" w:hAnsiTheme="minorHAnsi" w:cstheme="minorHAnsi"/>
        </w:rPr>
        <w:t>(</w:t>
      </w:r>
      <w:r w:rsidRPr="00407EC7">
        <w:rPr>
          <w:rFonts w:asciiTheme="minorHAnsi" w:eastAsia="Times New Roman" w:hAnsiTheme="minorHAnsi" w:cstheme="minorHAnsi"/>
        </w:rPr>
        <w:t>s</w:t>
      </w:r>
      <w:r>
        <w:rPr>
          <w:rFonts w:asciiTheme="minorHAnsi" w:eastAsia="Times New Roman" w:hAnsiTheme="minorHAnsi" w:cstheme="minorHAnsi"/>
        </w:rPr>
        <w:t>)</w:t>
      </w:r>
      <w:r w:rsidRPr="00407EC7">
        <w:rPr>
          <w:rFonts w:asciiTheme="minorHAnsi" w:eastAsia="Times New Roman" w:hAnsiTheme="minorHAnsi" w:cstheme="minorHAnsi"/>
        </w:rPr>
        <w:t>en betrokken professionals. In het OPP worden het uitstroomperspectief, de onderwijs- en ondersteuningsbehoeften, de doelen, de ondersteuningsafspraken en evaluatiemomenten vastgelegd.</w:t>
      </w:r>
      <w:r w:rsidR="00A3578E">
        <w:rPr>
          <w:rFonts w:asciiTheme="minorHAnsi" w:eastAsia="Times New Roman" w:hAnsiTheme="minorHAnsi" w:cstheme="minorHAnsi"/>
        </w:rPr>
        <w:t xml:space="preserve"> Daarvoor wordt als basis ook het overdrachtsformulier ingevuld door de mentor n.a.v. de begeleiding gebruikt. </w:t>
      </w:r>
    </w:p>
    <w:p w14:paraId="1E82C68C" w14:textId="77777777" w:rsidR="00407EC7" w:rsidRPr="00407EC7" w:rsidRDefault="00407EC7" w:rsidP="00DC089D">
      <w:pPr>
        <w:pStyle w:val="Lijstalinea"/>
        <w:numPr>
          <w:ilvl w:val="0"/>
          <w:numId w:val="2"/>
        </w:numPr>
        <w:spacing w:before="100" w:beforeAutospacing="1" w:after="100" w:afterAutospacing="1" w:line="300" w:lineRule="atLeast"/>
        <w:rPr>
          <w:rFonts w:asciiTheme="minorHAnsi" w:eastAsia="Times New Roman" w:hAnsiTheme="minorHAnsi" w:cstheme="minorHAnsi"/>
        </w:rPr>
      </w:pPr>
      <w:r w:rsidRPr="00407EC7">
        <w:rPr>
          <w:rFonts w:asciiTheme="minorHAnsi" w:eastAsia="Times New Roman" w:hAnsiTheme="minorHAnsi" w:cstheme="minorHAnsi"/>
        </w:rPr>
        <w:t>Het handelingsdeel van het OPP wordt vastgesteld nadat ouder</w:t>
      </w:r>
      <w:r>
        <w:rPr>
          <w:rFonts w:asciiTheme="minorHAnsi" w:eastAsia="Times New Roman" w:hAnsiTheme="minorHAnsi" w:cstheme="minorHAnsi"/>
        </w:rPr>
        <w:t>(</w:t>
      </w:r>
      <w:r w:rsidRPr="00407EC7">
        <w:rPr>
          <w:rFonts w:asciiTheme="minorHAnsi" w:eastAsia="Times New Roman" w:hAnsiTheme="minorHAnsi" w:cstheme="minorHAnsi"/>
        </w:rPr>
        <w:t>s</w:t>
      </w:r>
      <w:r>
        <w:rPr>
          <w:rFonts w:asciiTheme="minorHAnsi" w:eastAsia="Times New Roman" w:hAnsiTheme="minorHAnsi" w:cstheme="minorHAnsi"/>
        </w:rPr>
        <w:t>)</w:t>
      </w:r>
      <w:r w:rsidRPr="00407EC7">
        <w:rPr>
          <w:rFonts w:asciiTheme="minorHAnsi" w:eastAsia="Times New Roman" w:hAnsiTheme="minorHAnsi" w:cstheme="minorHAnsi"/>
        </w:rPr>
        <w:t>/verzorger</w:t>
      </w:r>
      <w:r>
        <w:rPr>
          <w:rFonts w:asciiTheme="minorHAnsi" w:eastAsia="Times New Roman" w:hAnsiTheme="minorHAnsi" w:cstheme="minorHAnsi"/>
        </w:rPr>
        <w:t>(</w:t>
      </w:r>
      <w:r w:rsidRPr="00407EC7">
        <w:rPr>
          <w:rFonts w:asciiTheme="minorHAnsi" w:eastAsia="Times New Roman" w:hAnsiTheme="minorHAnsi" w:cstheme="minorHAnsi"/>
        </w:rPr>
        <w:t>s</w:t>
      </w:r>
      <w:r>
        <w:rPr>
          <w:rFonts w:asciiTheme="minorHAnsi" w:eastAsia="Times New Roman" w:hAnsiTheme="minorHAnsi" w:cstheme="minorHAnsi"/>
        </w:rPr>
        <w:t>)</w:t>
      </w:r>
      <w:r w:rsidRPr="00407EC7">
        <w:rPr>
          <w:rFonts w:asciiTheme="minorHAnsi" w:eastAsia="Times New Roman" w:hAnsiTheme="minorHAnsi" w:cstheme="minorHAnsi"/>
        </w:rPr>
        <w:t xml:space="preserve"> en</w:t>
      </w:r>
      <w:r>
        <w:rPr>
          <w:rFonts w:asciiTheme="minorHAnsi" w:eastAsia="Times New Roman" w:hAnsiTheme="minorHAnsi" w:cstheme="minorHAnsi"/>
        </w:rPr>
        <w:t xml:space="preserve"> </w:t>
      </w:r>
      <w:r w:rsidRPr="00407EC7">
        <w:rPr>
          <w:rFonts w:asciiTheme="minorHAnsi" w:eastAsia="Times New Roman" w:hAnsiTheme="minorHAnsi" w:cstheme="minorHAnsi"/>
        </w:rPr>
        <w:t>de leerling zijn gehoord en betrokken bij de inhoud van het plan. De school legt de gemaakte afspraken, de inbreng van leerling en ouders</w:t>
      </w:r>
      <w:r>
        <w:rPr>
          <w:rFonts w:asciiTheme="minorHAnsi" w:eastAsia="Times New Roman" w:hAnsiTheme="minorHAnsi" w:cstheme="minorHAnsi"/>
        </w:rPr>
        <w:t>/verzorger(s)</w:t>
      </w:r>
      <w:r w:rsidRPr="00407EC7">
        <w:rPr>
          <w:rFonts w:asciiTheme="minorHAnsi" w:eastAsia="Times New Roman" w:hAnsiTheme="minorHAnsi" w:cstheme="minorHAnsi"/>
        </w:rPr>
        <w:t xml:space="preserve"> en de evaluaties vast in het leerlingdossier.</w:t>
      </w:r>
    </w:p>
    <w:p w14:paraId="1043DE85" w14:textId="77777777" w:rsidR="00407EC7" w:rsidRPr="00407EC7" w:rsidRDefault="00407EC7" w:rsidP="00DC089D">
      <w:pPr>
        <w:pStyle w:val="Lijstalinea"/>
        <w:numPr>
          <w:ilvl w:val="0"/>
          <w:numId w:val="2"/>
        </w:numPr>
        <w:spacing w:before="100" w:beforeAutospacing="1" w:after="100" w:afterAutospacing="1" w:line="300" w:lineRule="atLeast"/>
        <w:rPr>
          <w:rFonts w:asciiTheme="minorHAnsi" w:eastAsia="Times New Roman" w:hAnsiTheme="minorHAnsi" w:cstheme="minorHAnsi"/>
        </w:rPr>
      </w:pPr>
      <w:r w:rsidRPr="00407EC7">
        <w:rPr>
          <w:rFonts w:asciiTheme="minorHAnsi" w:eastAsia="Times New Roman" w:hAnsiTheme="minorHAnsi" w:cstheme="minorHAnsi"/>
        </w:rPr>
        <w:t>Het OPP wordt minimaal twee keer per schooljaar met leerling en ouders geëvalueerd en indien nodig bijgesteld.</w:t>
      </w:r>
    </w:p>
    <w:p w14:paraId="0820FDD8" w14:textId="7CBC66F9" w:rsidR="00F51B61" w:rsidRPr="00B55A40" w:rsidRDefault="004A2EFE" w:rsidP="00B55A40">
      <w:pPr>
        <w:numPr>
          <w:ilvl w:val="0"/>
          <w:numId w:val="2"/>
        </w:numPr>
        <w:spacing w:after="52"/>
        <w:ind w:right="20" w:hanging="283"/>
      </w:pPr>
      <w:r w:rsidRPr="00B55A40">
        <w:t xml:space="preserve">Hieronder is hoe we omgaan met het hoorrecht nog verder uitgewerkt. </w:t>
      </w:r>
      <w:r w:rsidR="00BD2311" w:rsidRPr="00B55A40">
        <w:t xml:space="preserve">  </w:t>
      </w:r>
    </w:p>
    <w:p w14:paraId="493803C3" w14:textId="77777777" w:rsidR="00F51B61" w:rsidRPr="00B55A40" w:rsidRDefault="00BD2311" w:rsidP="00DC089D">
      <w:pPr>
        <w:numPr>
          <w:ilvl w:val="0"/>
          <w:numId w:val="2"/>
        </w:numPr>
        <w:spacing w:after="52"/>
        <w:ind w:right="20" w:hanging="283"/>
      </w:pPr>
      <w:r w:rsidRPr="00B55A40">
        <w:t xml:space="preserve">Er volgt altijd registratie van het ontwikkelingsperspectief (OPP) in het Register Onderwijsdeelnemers, het ROD. </w:t>
      </w:r>
    </w:p>
    <w:p w14:paraId="53831AB0" w14:textId="6AF5E8A1" w:rsidR="00F51B61" w:rsidRPr="00B55A40" w:rsidRDefault="00BD2311" w:rsidP="00B55A40">
      <w:pPr>
        <w:numPr>
          <w:ilvl w:val="0"/>
          <w:numId w:val="2"/>
        </w:numPr>
        <w:spacing w:after="52"/>
        <w:ind w:right="20" w:hanging="283"/>
      </w:pPr>
      <w:r w:rsidRPr="00B55A40">
        <w:lastRenderedPageBreak/>
        <w:t xml:space="preserve">Het extra ondersteuningsaanbod kent o.a. verschillende maatwerktrajecten met zowel samenwerking met externe ketenpartners als de eigen maatwerktrajecten waaronder ook </w:t>
      </w:r>
      <w:r w:rsidR="004A06C1" w:rsidRPr="00B55A40">
        <w:t xml:space="preserve">de maatwerkvoorzieningen Pitstop en Op Moat. </w:t>
      </w:r>
      <w:r w:rsidRPr="00B55A40">
        <w:t xml:space="preserve">  </w:t>
      </w:r>
    </w:p>
    <w:p w14:paraId="72A3D3EC" w14:textId="77777777" w:rsidR="004A2EFE" w:rsidRDefault="004A2EFE" w:rsidP="004A2EFE">
      <w:pPr>
        <w:spacing w:after="0" w:line="259" w:lineRule="auto"/>
        <w:ind w:right="20"/>
      </w:pPr>
    </w:p>
    <w:p w14:paraId="4694EC78" w14:textId="24B5A663" w:rsidR="004A2EFE" w:rsidRPr="004A2EFE" w:rsidRDefault="004A2EFE" w:rsidP="00C3399C">
      <w:pPr>
        <w:pStyle w:val="Kop3"/>
      </w:pPr>
      <w:bookmarkStart w:id="9" w:name="_Toc241679795"/>
      <w:r w:rsidRPr="004A2EFE">
        <w:t>Hoor</w:t>
      </w:r>
      <w:r w:rsidR="006E7189">
        <w:t xml:space="preserve"> </w:t>
      </w:r>
      <w:r w:rsidRPr="004A2EFE">
        <w:t>recht leerling en ouder</w:t>
      </w:r>
      <w:r w:rsidR="00F66133" w:rsidRPr="00F66133">
        <w:t>(</w:t>
      </w:r>
      <w:r w:rsidRPr="004A2EFE">
        <w:t>s</w:t>
      </w:r>
      <w:r w:rsidR="00F66133" w:rsidRPr="00F66133">
        <w:t>)/verzorger(s)</w:t>
      </w:r>
      <w:r w:rsidR="002E7BAB">
        <w:t xml:space="preserve"> in geval van OPP</w:t>
      </w:r>
      <w:bookmarkEnd w:id="9"/>
    </w:p>
    <w:p w14:paraId="05F1BBCA" w14:textId="77777777" w:rsidR="007B69BD" w:rsidRPr="007B69BD" w:rsidRDefault="007B69BD" w:rsidP="007B69BD">
      <w:pPr>
        <w:spacing w:before="100" w:beforeAutospacing="1" w:after="100" w:afterAutospacing="1" w:line="300" w:lineRule="atLeast"/>
        <w:ind w:left="0" w:firstLine="0"/>
        <w:rPr>
          <w:rFonts w:ascii="Segoe UI" w:eastAsia="Times New Roman" w:hAnsi="Segoe UI" w:cs="Segoe UI"/>
          <w:color w:val="auto"/>
          <w:sz w:val="21"/>
          <w:szCs w:val="21"/>
        </w:rPr>
      </w:pPr>
      <w:r w:rsidRPr="007B69BD">
        <w:rPr>
          <w:rFonts w:eastAsia="Times New Roman" w:cs="Segoe UI"/>
          <w:color w:val="auto"/>
          <w:sz w:val="21"/>
          <w:szCs w:val="21"/>
        </w:rPr>
        <w:t>Wij vinden het belangrijk dat leerlingen en ouder(s)/verzorger(s) actief betrokken zijn bij besluiten die betrekking hebben op de ondersteuning van de leerling. Deze betrokkenheid versterkt de samenwerking tussen school, leerling en ouders en stimuleert eigenaarschap over het eigen leer- en ontwikkelingsproces.</w:t>
      </w:r>
    </w:p>
    <w:p w14:paraId="361C52E1" w14:textId="1252578B" w:rsidR="007B69BD" w:rsidRPr="00F66133" w:rsidRDefault="007B69BD" w:rsidP="007B69BD">
      <w:pPr>
        <w:spacing w:before="100" w:beforeAutospacing="1" w:after="100" w:afterAutospacing="1" w:line="300" w:lineRule="atLeast"/>
        <w:ind w:left="0" w:firstLine="0"/>
        <w:rPr>
          <w:rFonts w:asciiTheme="minorHAnsi" w:eastAsia="Times New Roman" w:hAnsiTheme="minorHAnsi" w:cstheme="minorHAnsi"/>
          <w:color w:val="auto"/>
        </w:rPr>
      </w:pPr>
      <w:r w:rsidRPr="0069061D">
        <w:rPr>
          <w:rFonts w:eastAsia="Times New Roman" w:cs="Segoe UI"/>
          <w:color w:val="auto"/>
          <w:sz w:val="21"/>
          <w:szCs w:val="21"/>
        </w:rPr>
        <w:t>Voorafgaand aan</w:t>
      </w:r>
      <w:r w:rsidR="003509B0">
        <w:rPr>
          <w:rFonts w:eastAsia="Times New Roman" w:cs="Segoe UI"/>
          <w:color w:val="auto"/>
          <w:sz w:val="21"/>
          <w:szCs w:val="21"/>
        </w:rPr>
        <w:t xml:space="preserve"> het vaststellen van het </w:t>
      </w:r>
      <w:r w:rsidRPr="0069061D">
        <w:rPr>
          <w:rFonts w:eastAsia="Times New Roman" w:cs="Segoe UI"/>
          <w:color w:val="auto"/>
          <w:sz w:val="21"/>
          <w:szCs w:val="21"/>
        </w:rPr>
        <w:t xml:space="preserve">ontwikkelingsperspectiefplan (OPP) vindt </w:t>
      </w:r>
      <w:r w:rsidR="003509B0">
        <w:rPr>
          <w:rFonts w:eastAsia="Times New Roman" w:cs="Segoe UI"/>
          <w:color w:val="auto"/>
          <w:sz w:val="21"/>
          <w:szCs w:val="21"/>
        </w:rPr>
        <w:t xml:space="preserve">in het </w:t>
      </w:r>
      <w:r w:rsidRPr="0069061D">
        <w:rPr>
          <w:rFonts w:eastAsia="Times New Roman" w:cs="Segoe UI"/>
          <w:color w:val="auto"/>
          <w:sz w:val="21"/>
          <w:szCs w:val="21"/>
        </w:rPr>
        <w:t xml:space="preserve">gesprek met de leerling en diens ouder(s)/verzorger(s) </w:t>
      </w:r>
      <w:r w:rsidR="003509B0">
        <w:rPr>
          <w:rFonts w:eastAsia="Times New Roman" w:cs="Segoe UI"/>
          <w:color w:val="auto"/>
          <w:sz w:val="21"/>
          <w:szCs w:val="21"/>
        </w:rPr>
        <w:t xml:space="preserve">het gesprek </w:t>
      </w:r>
      <w:r w:rsidRPr="0069061D">
        <w:rPr>
          <w:rFonts w:eastAsia="Times New Roman" w:cs="Segoe UI"/>
          <w:color w:val="auto"/>
          <w:sz w:val="21"/>
          <w:szCs w:val="21"/>
        </w:rPr>
        <w:t>over verwachtingen, wensen, mogelijkheden en ondersteuningsbehoeften</w:t>
      </w:r>
      <w:r w:rsidR="003509B0">
        <w:rPr>
          <w:rFonts w:eastAsia="Times New Roman" w:cs="Segoe UI"/>
          <w:color w:val="auto"/>
          <w:sz w:val="21"/>
          <w:szCs w:val="21"/>
        </w:rPr>
        <w:t xml:space="preserve"> plaats. </w:t>
      </w:r>
      <w:r w:rsidRPr="0069061D">
        <w:rPr>
          <w:rFonts w:eastAsia="Times New Roman" w:cs="Segoe UI"/>
          <w:color w:val="auto"/>
          <w:sz w:val="21"/>
          <w:szCs w:val="21"/>
        </w:rPr>
        <w:t>In het OPP wordt vastgelegd welke onderwerpen zijn besproken, welke afspraken zijn gemaakt en op welke wijze de ondersteuning wordt gevolgd en geëvalueerd. Eventuele verschillen van inzicht worden eveneens zorgvuldig gedocumenteerd.</w:t>
      </w:r>
    </w:p>
    <w:p w14:paraId="578CB36C" w14:textId="51634E4D" w:rsidR="00F51B61" w:rsidRDefault="00BD2311" w:rsidP="00C3399C">
      <w:pPr>
        <w:pStyle w:val="Kop2"/>
      </w:pPr>
      <w:bookmarkStart w:id="10" w:name="_Toc241679796"/>
      <w:r>
        <w:t>Overzicht van de aangeboden basis- en extraondersteuning.</w:t>
      </w:r>
      <w:bookmarkEnd w:id="10"/>
      <w:r>
        <w:t xml:space="preserve">  </w:t>
      </w:r>
    </w:p>
    <w:p w14:paraId="7034E942" w14:textId="369BF978" w:rsidR="00F51B61" w:rsidRDefault="00BD2311">
      <w:pPr>
        <w:spacing w:after="0" w:line="259" w:lineRule="auto"/>
        <w:ind w:left="-5" w:right="261"/>
        <w:jc w:val="both"/>
      </w:pPr>
      <w:r>
        <w:t xml:space="preserve">De verschillende vormen van ondersteuning die geboden worden op </w:t>
      </w:r>
      <w:r w:rsidR="00AB2E4C">
        <w:t>het VMBO</w:t>
      </w:r>
      <w:r w:rsidR="008202A9">
        <w:t xml:space="preserve"> </w:t>
      </w:r>
      <w:r w:rsidR="00CB3689">
        <w:t xml:space="preserve">Winsum </w:t>
      </w:r>
      <w:r>
        <w:t xml:space="preserve"> staan hieronder uitgewerkt met een onderverdeling in basisondersteuning, niveau 1 en 2 en extra ondersteuning, niveau 3.  </w:t>
      </w:r>
    </w:p>
    <w:p w14:paraId="18BE4B56" w14:textId="77777777" w:rsidR="00B55A40" w:rsidRDefault="00B55A40">
      <w:pPr>
        <w:spacing w:after="0" w:line="259" w:lineRule="auto"/>
        <w:ind w:left="-5" w:right="261"/>
        <w:jc w:val="both"/>
      </w:pPr>
    </w:p>
    <w:p w14:paraId="45FB2F13" w14:textId="0C9B230A" w:rsidR="00F51B61" w:rsidRDefault="00BD2311" w:rsidP="00B55A40">
      <w:pPr>
        <w:spacing w:after="0" w:line="259" w:lineRule="auto"/>
        <w:ind w:left="-5"/>
      </w:pPr>
      <w:r w:rsidRPr="00B55A40">
        <w:rPr>
          <w:b/>
          <w:color w:val="auto"/>
        </w:rPr>
        <w:t>Basisondersteuning niveau 1 – groepsnivea</w:t>
      </w:r>
      <w:r w:rsidR="001A72C4" w:rsidRPr="00B55A40">
        <w:rPr>
          <w:b/>
          <w:color w:val="auto"/>
        </w:rPr>
        <w:t xml:space="preserve">u: </w:t>
      </w:r>
      <w:r>
        <w:rPr>
          <w:b/>
        </w:rPr>
        <w:t xml:space="preserve"> </w:t>
      </w:r>
    </w:p>
    <w:tbl>
      <w:tblPr>
        <w:tblStyle w:val="TableGrid"/>
        <w:tblW w:w="4813" w:type="dxa"/>
        <w:tblInd w:w="7" w:type="dxa"/>
        <w:tblCellMar>
          <w:top w:w="47" w:type="dxa"/>
          <w:left w:w="108" w:type="dxa"/>
          <w:right w:w="87" w:type="dxa"/>
        </w:tblCellMar>
        <w:tblLook w:val="04A0" w:firstRow="1" w:lastRow="0" w:firstColumn="1" w:lastColumn="0" w:noHBand="0" w:noVBand="1"/>
      </w:tblPr>
      <w:tblGrid>
        <w:gridCol w:w="2610"/>
        <w:gridCol w:w="2203"/>
      </w:tblGrid>
      <w:tr w:rsidR="00F51B61" w14:paraId="77E18AC0" w14:textId="77777777" w:rsidTr="003509B0">
        <w:trPr>
          <w:trHeight w:val="276"/>
        </w:trPr>
        <w:tc>
          <w:tcPr>
            <w:tcW w:w="2610" w:type="dxa"/>
            <w:tcBorders>
              <w:top w:val="single" w:sz="4" w:space="0" w:color="000000"/>
              <w:left w:val="single" w:sz="4" w:space="0" w:color="000000"/>
              <w:bottom w:val="single" w:sz="4" w:space="0" w:color="000000"/>
              <w:right w:val="single" w:sz="4" w:space="0" w:color="000000"/>
            </w:tcBorders>
            <w:shd w:val="clear" w:color="auto" w:fill="5B9BD5"/>
          </w:tcPr>
          <w:p w14:paraId="11EB3E50" w14:textId="77777777" w:rsidR="00F51B61" w:rsidRPr="001A72C4" w:rsidRDefault="00BD2311">
            <w:pPr>
              <w:spacing w:after="0" w:line="259" w:lineRule="auto"/>
              <w:ind w:left="0" w:firstLine="0"/>
            </w:pPr>
            <w:r w:rsidRPr="001A72C4">
              <w:rPr>
                <w:b/>
              </w:rPr>
              <w:t xml:space="preserve">Ondersteuningsactiviteit </w:t>
            </w:r>
          </w:p>
        </w:tc>
        <w:tc>
          <w:tcPr>
            <w:tcW w:w="2203" w:type="dxa"/>
            <w:tcBorders>
              <w:top w:val="single" w:sz="4" w:space="0" w:color="000000"/>
              <w:left w:val="single" w:sz="4" w:space="0" w:color="000000"/>
              <w:bottom w:val="single" w:sz="4" w:space="0" w:color="000000"/>
              <w:right w:val="single" w:sz="4" w:space="0" w:color="000000"/>
            </w:tcBorders>
            <w:shd w:val="clear" w:color="auto" w:fill="5B9BD5"/>
          </w:tcPr>
          <w:p w14:paraId="27E6ECDC" w14:textId="4BEFFC4F" w:rsidR="00F51B61" w:rsidRPr="001A72C4" w:rsidRDefault="001A72C4">
            <w:pPr>
              <w:spacing w:after="0" w:line="259" w:lineRule="auto"/>
              <w:ind w:left="0" w:firstLine="0"/>
              <w:rPr>
                <w:b/>
              </w:rPr>
            </w:pPr>
            <w:r w:rsidRPr="001A72C4">
              <w:rPr>
                <w:b/>
              </w:rPr>
              <w:t>Winsum</w:t>
            </w:r>
            <w:r w:rsidR="008202A9" w:rsidRPr="001A72C4">
              <w:rPr>
                <w:b/>
              </w:rPr>
              <w:t>-vmbo</w:t>
            </w:r>
          </w:p>
        </w:tc>
      </w:tr>
      <w:tr w:rsidR="00F51B61" w14:paraId="149BE6AC" w14:textId="77777777" w:rsidTr="003509B0">
        <w:trPr>
          <w:trHeight w:val="280"/>
        </w:trPr>
        <w:tc>
          <w:tcPr>
            <w:tcW w:w="2610" w:type="dxa"/>
            <w:tcBorders>
              <w:top w:val="single" w:sz="4" w:space="0" w:color="000000"/>
              <w:left w:val="single" w:sz="4" w:space="0" w:color="000000"/>
              <w:bottom w:val="single" w:sz="4" w:space="0" w:color="000000"/>
              <w:right w:val="single" w:sz="4" w:space="0" w:color="000000"/>
            </w:tcBorders>
          </w:tcPr>
          <w:p w14:paraId="170C4579" w14:textId="0DD393D6" w:rsidR="00F51B61" w:rsidRDefault="00BD2311">
            <w:pPr>
              <w:spacing w:after="0" w:line="259" w:lineRule="auto"/>
              <w:ind w:left="0" w:firstLine="0"/>
            </w:pPr>
            <w:r>
              <w:t>Mentoraat</w:t>
            </w:r>
          </w:p>
        </w:tc>
        <w:tc>
          <w:tcPr>
            <w:tcW w:w="2203" w:type="dxa"/>
            <w:tcBorders>
              <w:top w:val="single" w:sz="4" w:space="0" w:color="000000"/>
              <w:left w:val="single" w:sz="4" w:space="0" w:color="000000"/>
              <w:bottom w:val="single" w:sz="4" w:space="0" w:color="000000"/>
              <w:right w:val="single" w:sz="4" w:space="0" w:color="000000"/>
            </w:tcBorders>
          </w:tcPr>
          <w:p w14:paraId="3657D53F" w14:textId="216204EF" w:rsidR="00815120" w:rsidRDefault="00815120" w:rsidP="00DC089D">
            <w:pPr>
              <w:pStyle w:val="Lijstalinea"/>
              <w:numPr>
                <w:ilvl w:val="0"/>
                <w:numId w:val="20"/>
              </w:numPr>
            </w:pPr>
          </w:p>
        </w:tc>
      </w:tr>
      <w:tr w:rsidR="00F51B61" w14:paraId="0678762A" w14:textId="77777777" w:rsidTr="003509B0">
        <w:trPr>
          <w:trHeight w:val="278"/>
        </w:trPr>
        <w:tc>
          <w:tcPr>
            <w:tcW w:w="2610" w:type="dxa"/>
            <w:tcBorders>
              <w:top w:val="single" w:sz="4" w:space="0" w:color="000000"/>
              <w:left w:val="single" w:sz="4" w:space="0" w:color="000000"/>
              <w:bottom w:val="single" w:sz="4" w:space="0" w:color="000000"/>
              <w:right w:val="single" w:sz="4" w:space="0" w:color="000000"/>
            </w:tcBorders>
          </w:tcPr>
          <w:p w14:paraId="0709A8BD" w14:textId="3608D1AF" w:rsidR="00F51B61" w:rsidRDefault="00BD2311">
            <w:pPr>
              <w:spacing w:after="0" w:line="259" w:lineRule="auto"/>
              <w:ind w:left="0" w:firstLine="0"/>
            </w:pPr>
            <w:r>
              <w:t xml:space="preserve">Mentorgesprekken </w:t>
            </w:r>
          </w:p>
        </w:tc>
        <w:tc>
          <w:tcPr>
            <w:tcW w:w="2203" w:type="dxa"/>
            <w:tcBorders>
              <w:top w:val="single" w:sz="4" w:space="0" w:color="000000"/>
              <w:left w:val="single" w:sz="4" w:space="0" w:color="000000"/>
              <w:bottom w:val="single" w:sz="4" w:space="0" w:color="000000"/>
              <w:right w:val="single" w:sz="4" w:space="0" w:color="000000"/>
            </w:tcBorders>
          </w:tcPr>
          <w:p w14:paraId="5BB246CD" w14:textId="48640FE7" w:rsidR="00815120" w:rsidRDefault="00815120" w:rsidP="00DC089D">
            <w:pPr>
              <w:pStyle w:val="Lijstalinea"/>
              <w:numPr>
                <w:ilvl w:val="0"/>
                <w:numId w:val="20"/>
              </w:numPr>
            </w:pPr>
          </w:p>
        </w:tc>
      </w:tr>
      <w:tr w:rsidR="00F51B61" w14:paraId="66A1C92D" w14:textId="77777777" w:rsidTr="003509B0">
        <w:trPr>
          <w:trHeight w:val="281"/>
        </w:trPr>
        <w:tc>
          <w:tcPr>
            <w:tcW w:w="2610" w:type="dxa"/>
            <w:tcBorders>
              <w:top w:val="single" w:sz="4" w:space="0" w:color="000000"/>
              <w:left w:val="single" w:sz="4" w:space="0" w:color="000000"/>
              <w:bottom w:val="single" w:sz="4" w:space="0" w:color="000000"/>
              <w:right w:val="single" w:sz="4" w:space="0" w:color="000000"/>
            </w:tcBorders>
          </w:tcPr>
          <w:p w14:paraId="72EB0F24" w14:textId="77777777" w:rsidR="00F51B61" w:rsidRDefault="00BD2311">
            <w:pPr>
              <w:spacing w:after="0" w:line="259" w:lineRule="auto"/>
              <w:ind w:left="0" w:firstLine="0"/>
            </w:pPr>
            <w:r>
              <w:t xml:space="preserve">Driehoekgesprekken </w:t>
            </w:r>
          </w:p>
        </w:tc>
        <w:tc>
          <w:tcPr>
            <w:tcW w:w="2203" w:type="dxa"/>
            <w:tcBorders>
              <w:top w:val="single" w:sz="4" w:space="0" w:color="000000"/>
              <w:left w:val="single" w:sz="4" w:space="0" w:color="000000"/>
              <w:bottom w:val="single" w:sz="4" w:space="0" w:color="000000"/>
              <w:right w:val="single" w:sz="4" w:space="0" w:color="000000"/>
            </w:tcBorders>
          </w:tcPr>
          <w:p w14:paraId="19CE78A9" w14:textId="41C2EAE8" w:rsidR="00815120" w:rsidRDefault="00815120" w:rsidP="00DC089D">
            <w:pPr>
              <w:pStyle w:val="Lijstalinea"/>
              <w:numPr>
                <w:ilvl w:val="0"/>
                <w:numId w:val="20"/>
              </w:numPr>
            </w:pPr>
          </w:p>
        </w:tc>
      </w:tr>
      <w:tr w:rsidR="00F51B61" w14:paraId="4738319D" w14:textId="77777777" w:rsidTr="003509B0">
        <w:trPr>
          <w:trHeight w:val="278"/>
        </w:trPr>
        <w:tc>
          <w:tcPr>
            <w:tcW w:w="2610" w:type="dxa"/>
            <w:tcBorders>
              <w:top w:val="single" w:sz="4" w:space="0" w:color="000000"/>
              <w:left w:val="single" w:sz="4" w:space="0" w:color="000000"/>
              <w:bottom w:val="single" w:sz="4" w:space="0" w:color="000000"/>
              <w:right w:val="single" w:sz="4" w:space="0" w:color="000000"/>
            </w:tcBorders>
          </w:tcPr>
          <w:p w14:paraId="1BD27791" w14:textId="77777777" w:rsidR="00F51B61" w:rsidRDefault="00BD2311">
            <w:pPr>
              <w:spacing w:after="0" w:line="259" w:lineRule="auto"/>
              <w:ind w:left="0" w:firstLine="0"/>
            </w:pPr>
            <w:r>
              <w:t xml:space="preserve">Loopbaanbegeleiding </w:t>
            </w:r>
          </w:p>
        </w:tc>
        <w:tc>
          <w:tcPr>
            <w:tcW w:w="2203" w:type="dxa"/>
            <w:tcBorders>
              <w:top w:val="single" w:sz="4" w:space="0" w:color="000000"/>
              <w:left w:val="single" w:sz="4" w:space="0" w:color="000000"/>
              <w:bottom w:val="single" w:sz="4" w:space="0" w:color="000000"/>
              <w:right w:val="single" w:sz="4" w:space="0" w:color="000000"/>
            </w:tcBorders>
          </w:tcPr>
          <w:p w14:paraId="490C27DC" w14:textId="6DBAA5E3" w:rsidR="00815120" w:rsidRDefault="00815120" w:rsidP="00DC089D">
            <w:pPr>
              <w:pStyle w:val="Lijstalinea"/>
              <w:numPr>
                <w:ilvl w:val="0"/>
                <w:numId w:val="20"/>
              </w:numPr>
            </w:pPr>
          </w:p>
        </w:tc>
      </w:tr>
      <w:tr w:rsidR="00F51B61" w14:paraId="276468EC" w14:textId="77777777" w:rsidTr="003509B0">
        <w:trPr>
          <w:trHeight w:val="547"/>
        </w:trPr>
        <w:tc>
          <w:tcPr>
            <w:tcW w:w="2610" w:type="dxa"/>
            <w:tcBorders>
              <w:top w:val="single" w:sz="4" w:space="0" w:color="000000"/>
              <w:left w:val="single" w:sz="4" w:space="0" w:color="000000"/>
              <w:bottom w:val="single" w:sz="4" w:space="0" w:color="000000"/>
              <w:right w:val="single" w:sz="4" w:space="0" w:color="000000"/>
            </w:tcBorders>
          </w:tcPr>
          <w:p w14:paraId="498E1CAF" w14:textId="4A29E6F1" w:rsidR="00F51B61" w:rsidRDefault="00BD2311">
            <w:pPr>
              <w:spacing w:after="0" w:line="259" w:lineRule="auto"/>
              <w:ind w:left="0" w:firstLine="0"/>
            </w:pPr>
            <w:r>
              <w:t xml:space="preserve">Ouder- en themabijeenkomsten </w:t>
            </w:r>
          </w:p>
        </w:tc>
        <w:tc>
          <w:tcPr>
            <w:tcW w:w="2203" w:type="dxa"/>
            <w:tcBorders>
              <w:top w:val="single" w:sz="4" w:space="0" w:color="000000"/>
              <w:left w:val="single" w:sz="4" w:space="0" w:color="000000"/>
              <w:bottom w:val="single" w:sz="4" w:space="0" w:color="000000"/>
              <w:right w:val="single" w:sz="4" w:space="0" w:color="000000"/>
            </w:tcBorders>
          </w:tcPr>
          <w:p w14:paraId="0196D4C1" w14:textId="2C7AECFA" w:rsidR="00815120" w:rsidRDefault="00815120" w:rsidP="00DC089D">
            <w:pPr>
              <w:pStyle w:val="Lijstalinea"/>
              <w:numPr>
                <w:ilvl w:val="0"/>
                <w:numId w:val="20"/>
              </w:numPr>
            </w:pPr>
          </w:p>
        </w:tc>
      </w:tr>
      <w:tr w:rsidR="00F51B61" w14:paraId="7B22458C" w14:textId="77777777" w:rsidTr="003509B0">
        <w:trPr>
          <w:trHeight w:val="279"/>
        </w:trPr>
        <w:tc>
          <w:tcPr>
            <w:tcW w:w="2610" w:type="dxa"/>
            <w:tcBorders>
              <w:top w:val="single" w:sz="4" w:space="0" w:color="000000"/>
              <w:left w:val="single" w:sz="4" w:space="0" w:color="000000"/>
              <w:bottom w:val="single" w:sz="4" w:space="0" w:color="000000"/>
              <w:right w:val="single" w:sz="4" w:space="0" w:color="000000"/>
            </w:tcBorders>
          </w:tcPr>
          <w:p w14:paraId="79848D24" w14:textId="77777777" w:rsidR="00F51B61" w:rsidRDefault="00BD2311">
            <w:pPr>
              <w:spacing w:after="0" w:line="259" w:lineRule="auto"/>
              <w:ind w:left="0" w:firstLine="0"/>
            </w:pPr>
            <w:r>
              <w:t xml:space="preserve">Warme overdracht </w:t>
            </w:r>
          </w:p>
        </w:tc>
        <w:tc>
          <w:tcPr>
            <w:tcW w:w="2203" w:type="dxa"/>
            <w:tcBorders>
              <w:top w:val="single" w:sz="4" w:space="0" w:color="000000"/>
              <w:left w:val="single" w:sz="4" w:space="0" w:color="000000"/>
              <w:bottom w:val="single" w:sz="4" w:space="0" w:color="000000"/>
              <w:right w:val="single" w:sz="4" w:space="0" w:color="000000"/>
            </w:tcBorders>
          </w:tcPr>
          <w:p w14:paraId="7896F40A" w14:textId="02E201E0" w:rsidR="00815120" w:rsidRDefault="00815120" w:rsidP="00DC089D">
            <w:pPr>
              <w:pStyle w:val="Lijstalinea"/>
              <w:numPr>
                <w:ilvl w:val="0"/>
                <w:numId w:val="20"/>
              </w:numPr>
            </w:pPr>
          </w:p>
        </w:tc>
      </w:tr>
      <w:tr w:rsidR="00F51B61" w14:paraId="520F78D2" w14:textId="77777777" w:rsidTr="003509B0">
        <w:trPr>
          <w:trHeight w:val="1351"/>
        </w:trPr>
        <w:tc>
          <w:tcPr>
            <w:tcW w:w="2610" w:type="dxa"/>
            <w:tcBorders>
              <w:top w:val="single" w:sz="4" w:space="0" w:color="000000"/>
              <w:left w:val="single" w:sz="4" w:space="0" w:color="000000"/>
              <w:bottom w:val="single" w:sz="4" w:space="0" w:color="000000"/>
              <w:right w:val="single" w:sz="4" w:space="0" w:color="000000"/>
            </w:tcBorders>
          </w:tcPr>
          <w:p w14:paraId="7403BD9C" w14:textId="764BB39D" w:rsidR="00F51B61" w:rsidRDefault="00BD2311">
            <w:pPr>
              <w:spacing w:after="0" w:line="259" w:lineRule="auto"/>
              <w:ind w:left="0" w:firstLine="0"/>
            </w:pPr>
            <w:r>
              <w:t>Bijzondere thema</w:t>
            </w:r>
            <w:r w:rsidR="003509B0">
              <w:t xml:space="preserve"> </w:t>
            </w:r>
            <w:r>
              <w:t xml:space="preserve">activiteiten rondom groepsvorming, pesten, respect en gebruik </w:t>
            </w:r>
            <w:r w:rsidR="008202A9">
              <w:t>sociale</w:t>
            </w:r>
            <w:r>
              <w:t xml:space="preserve"> media </w:t>
            </w:r>
          </w:p>
        </w:tc>
        <w:tc>
          <w:tcPr>
            <w:tcW w:w="2203" w:type="dxa"/>
            <w:tcBorders>
              <w:top w:val="single" w:sz="4" w:space="0" w:color="000000"/>
              <w:left w:val="single" w:sz="4" w:space="0" w:color="000000"/>
              <w:bottom w:val="single" w:sz="4" w:space="0" w:color="000000"/>
              <w:right w:val="single" w:sz="4" w:space="0" w:color="000000"/>
            </w:tcBorders>
          </w:tcPr>
          <w:p w14:paraId="0C8E4E47" w14:textId="336E93B1" w:rsidR="00815120" w:rsidRDefault="00815120" w:rsidP="00DC089D">
            <w:pPr>
              <w:pStyle w:val="Lijstalinea"/>
              <w:numPr>
                <w:ilvl w:val="0"/>
                <w:numId w:val="20"/>
              </w:numPr>
            </w:pPr>
          </w:p>
        </w:tc>
      </w:tr>
    </w:tbl>
    <w:p w14:paraId="184D15E4" w14:textId="77777777" w:rsidR="00F51B61" w:rsidRDefault="00BD2311">
      <w:pPr>
        <w:spacing w:after="0" w:line="259" w:lineRule="auto"/>
        <w:ind w:left="0" w:firstLine="0"/>
      </w:pPr>
      <w:r>
        <w:rPr>
          <w:color w:val="1F497D"/>
        </w:rPr>
        <w:t xml:space="preserve"> </w:t>
      </w:r>
    </w:p>
    <w:p w14:paraId="49977FFC" w14:textId="7B317F6F" w:rsidR="00F51B61" w:rsidRDefault="00BD2311" w:rsidP="00B55A40">
      <w:pPr>
        <w:spacing w:after="0" w:line="259" w:lineRule="auto"/>
        <w:ind w:left="0" w:firstLine="0"/>
        <w:rPr>
          <w:b/>
        </w:rPr>
      </w:pPr>
      <w:r>
        <w:rPr>
          <w:b/>
        </w:rPr>
        <w:t xml:space="preserve"> Basisondersteuning: individueel/groep (niveau 2)</w:t>
      </w:r>
      <w:r>
        <w:rPr>
          <w:b/>
          <w:color w:val="FF0000"/>
        </w:rPr>
        <w:t xml:space="preserve">. </w:t>
      </w:r>
      <w:r>
        <w:rPr>
          <w:b/>
        </w:rPr>
        <w:t xml:space="preserve"> </w:t>
      </w:r>
    </w:p>
    <w:tbl>
      <w:tblPr>
        <w:tblStyle w:val="TableGrid"/>
        <w:tblW w:w="4795" w:type="dxa"/>
        <w:tblInd w:w="7" w:type="dxa"/>
        <w:tblCellMar>
          <w:top w:w="47" w:type="dxa"/>
          <w:left w:w="108" w:type="dxa"/>
          <w:right w:w="60" w:type="dxa"/>
        </w:tblCellMar>
        <w:tblLook w:val="04A0" w:firstRow="1" w:lastRow="0" w:firstColumn="1" w:lastColumn="0" w:noHBand="0" w:noVBand="1"/>
      </w:tblPr>
      <w:tblGrid>
        <w:gridCol w:w="2823"/>
        <w:gridCol w:w="1972"/>
      </w:tblGrid>
      <w:tr w:rsidR="00F51B61" w14:paraId="0EF23031" w14:textId="77777777" w:rsidTr="008202A9">
        <w:trPr>
          <w:trHeight w:val="545"/>
        </w:trPr>
        <w:tc>
          <w:tcPr>
            <w:tcW w:w="2823" w:type="dxa"/>
            <w:tcBorders>
              <w:top w:val="single" w:sz="4" w:space="0" w:color="000000"/>
              <w:left w:val="single" w:sz="4" w:space="0" w:color="000000"/>
              <w:bottom w:val="single" w:sz="4" w:space="0" w:color="000000"/>
              <w:right w:val="single" w:sz="4" w:space="0" w:color="000000"/>
            </w:tcBorders>
            <w:shd w:val="clear" w:color="auto" w:fill="5B9BD5"/>
          </w:tcPr>
          <w:p w14:paraId="1B218520" w14:textId="77777777" w:rsidR="00F51B61" w:rsidRDefault="00BD2311">
            <w:pPr>
              <w:spacing w:after="0" w:line="259" w:lineRule="auto"/>
              <w:ind w:left="0" w:firstLine="0"/>
            </w:pPr>
            <w:r>
              <w:rPr>
                <w:b/>
              </w:rPr>
              <w:t xml:space="preserve">Ondersteuningsactiviteit </w:t>
            </w:r>
          </w:p>
        </w:tc>
        <w:tc>
          <w:tcPr>
            <w:tcW w:w="1972" w:type="dxa"/>
            <w:tcBorders>
              <w:top w:val="single" w:sz="4" w:space="0" w:color="000000"/>
              <w:left w:val="single" w:sz="4" w:space="0" w:color="000000"/>
              <w:bottom w:val="single" w:sz="4" w:space="0" w:color="000000"/>
              <w:right w:val="single" w:sz="4" w:space="0" w:color="000000"/>
            </w:tcBorders>
            <w:shd w:val="clear" w:color="auto" w:fill="5B9BD5"/>
          </w:tcPr>
          <w:p w14:paraId="2C5BB253" w14:textId="08270FFC" w:rsidR="000573DF" w:rsidRPr="000573DF" w:rsidRDefault="001A72C4" w:rsidP="008202A9">
            <w:pPr>
              <w:spacing w:after="0" w:line="259" w:lineRule="auto"/>
              <w:ind w:left="0" w:firstLine="0"/>
              <w:rPr>
                <w:b/>
              </w:rPr>
            </w:pPr>
            <w:r w:rsidRPr="001A72C4">
              <w:rPr>
                <w:b/>
              </w:rPr>
              <w:t>Winsum</w:t>
            </w:r>
            <w:r w:rsidR="000573DF" w:rsidRPr="001A72C4">
              <w:rPr>
                <w:b/>
              </w:rPr>
              <w:t>-</w:t>
            </w:r>
            <w:r w:rsidR="008202A9" w:rsidRPr="001A72C4">
              <w:rPr>
                <w:b/>
              </w:rPr>
              <w:t>v</w:t>
            </w:r>
            <w:r w:rsidR="000573DF" w:rsidRPr="001A72C4">
              <w:rPr>
                <w:b/>
              </w:rPr>
              <w:t>mbo</w:t>
            </w:r>
          </w:p>
        </w:tc>
      </w:tr>
      <w:tr w:rsidR="00F51B61" w14:paraId="37CFF7D1" w14:textId="77777777" w:rsidTr="008202A9">
        <w:trPr>
          <w:trHeight w:val="279"/>
        </w:trPr>
        <w:tc>
          <w:tcPr>
            <w:tcW w:w="2823" w:type="dxa"/>
            <w:tcBorders>
              <w:top w:val="single" w:sz="4" w:space="0" w:color="000000"/>
              <w:left w:val="single" w:sz="4" w:space="0" w:color="000000"/>
              <w:bottom w:val="single" w:sz="4" w:space="0" w:color="000000"/>
              <w:right w:val="single" w:sz="4" w:space="0" w:color="000000"/>
            </w:tcBorders>
          </w:tcPr>
          <w:p w14:paraId="56C1F5FA" w14:textId="77777777" w:rsidR="00F51B61" w:rsidRDefault="00BD2311">
            <w:pPr>
              <w:spacing w:after="0" w:line="259" w:lineRule="auto"/>
              <w:ind w:left="0" w:firstLine="0"/>
            </w:pPr>
            <w:r>
              <w:t xml:space="preserve">Dyslexieondersteuning </w:t>
            </w:r>
          </w:p>
        </w:tc>
        <w:tc>
          <w:tcPr>
            <w:tcW w:w="1972" w:type="dxa"/>
            <w:tcBorders>
              <w:top w:val="single" w:sz="4" w:space="0" w:color="000000"/>
              <w:left w:val="single" w:sz="4" w:space="0" w:color="000000"/>
              <w:bottom w:val="single" w:sz="4" w:space="0" w:color="000000"/>
              <w:right w:val="single" w:sz="4" w:space="0" w:color="000000"/>
            </w:tcBorders>
          </w:tcPr>
          <w:p w14:paraId="028EB558" w14:textId="2AFEA5A7" w:rsidR="00F51B61" w:rsidRDefault="00F51B61" w:rsidP="00DC089D">
            <w:pPr>
              <w:pStyle w:val="Lijstalinea"/>
              <w:numPr>
                <w:ilvl w:val="0"/>
                <w:numId w:val="19"/>
              </w:numPr>
              <w:spacing w:after="0" w:line="259" w:lineRule="auto"/>
            </w:pPr>
          </w:p>
        </w:tc>
      </w:tr>
      <w:tr w:rsidR="00F51B61" w14:paraId="2FEE69F6"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3167AE04" w14:textId="77777777" w:rsidR="00F51B61" w:rsidRDefault="00BD2311">
            <w:pPr>
              <w:spacing w:after="0" w:line="259" w:lineRule="auto"/>
              <w:ind w:left="0" w:firstLine="0"/>
            </w:pPr>
            <w:r>
              <w:t xml:space="preserve">Rots en water training </w:t>
            </w:r>
          </w:p>
        </w:tc>
        <w:tc>
          <w:tcPr>
            <w:tcW w:w="1972" w:type="dxa"/>
            <w:tcBorders>
              <w:top w:val="single" w:sz="4" w:space="0" w:color="000000"/>
              <w:left w:val="single" w:sz="4" w:space="0" w:color="000000"/>
              <w:bottom w:val="single" w:sz="4" w:space="0" w:color="000000"/>
              <w:right w:val="single" w:sz="4" w:space="0" w:color="000000"/>
            </w:tcBorders>
          </w:tcPr>
          <w:p w14:paraId="047ECB09" w14:textId="189DA5D8" w:rsidR="00815120" w:rsidRDefault="00815120" w:rsidP="00DC089D">
            <w:pPr>
              <w:pStyle w:val="Lijstalinea"/>
              <w:numPr>
                <w:ilvl w:val="0"/>
                <w:numId w:val="19"/>
              </w:numPr>
            </w:pPr>
          </w:p>
        </w:tc>
      </w:tr>
      <w:tr w:rsidR="00F51B61" w14:paraId="2BB6BE0D"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2134CA4E" w14:textId="77777777" w:rsidR="00F51B61" w:rsidRDefault="00BD2311">
            <w:pPr>
              <w:spacing w:after="0" w:line="259" w:lineRule="auto"/>
              <w:ind w:left="0" w:firstLine="0"/>
            </w:pPr>
            <w:r>
              <w:t xml:space="preserve">Faalangst training </w:t>
            </w:r>
          </w:p>
        </w:tc>
        <w:tc>
          <w:tcPr>
            <w:tcW w:w="1972" w:type="dxa"/>
            <w:tcBorders>
              <w:top w:val="single" w:sz="4" w:space="0" w:color="000000"/>
              <w:left w:val="single" w:sz="4" w:space="0" w:color="000000"/>
              <w:bottom w:val="single" w:sz="4" w:space="0" w:color="000000"/>
              <w:right w:val="single" w:sz="4" w:space="0" w:color="000000"/>
            </w:tcBorders>
          </w:tcPr>
          <w:p w14:paraId="4FE1F3B0" w14:textId="5A08A48D" w:rsidR="00815120" w:rsidRDefault="00815120" w:rsidP="00DC089D">
            <w:pPr>
              <w:pStyle w:val="Lijstalinea"/>
              <w:numPr>
                <w:ilvl w:val="0"/>
                <w:numId w:val="19"/>
              </w:numPr>
            </w:pPr>
          </w:p>
        </w:tc>
      </w:tr>
      <w:tr w:rsidR="00F93657" w14:paraId="5F05D2BA"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30A76AFC" w14:textId="7734D071" w:rsidR="00F93657" w:rsidRDefault="00F93657" w:rsidP="00F93657">
            <w:pPr>
              <w:spacing w:after="0" w:line="259" w:lineRule="auto"/>
              <w:ind w:left="0" w:firstLine="0"/>
            </w:pPr>
            <w:r>
              <w:t>Faalangst examentraining</w:t>
            </w:r>
          </w:p>
        </w:tc>
        <w:tc>
          <w:tcPr>
            <w:tcW w:w="1972" w:type="dxa"/>
            <w:tcBorders>
              <w:top w:val="single" w:sz="4" w:space="0" w:color="000000"/>
              <w:left w:val="single" w:sz="4" w:space="0" w:color="000000"/>
              <w:bottom w:val="single" w:sz="4" w:space="0" w:color="000000"/>
              <w:right w:val="single" w:sz="4" w:space="0" w:color="000000"/>
            </w:tcBorders>
          </w:tcPr>
          <w:p w14:paraId="21C00829" w14:textId="6B736139" w:rsidR="00F93657" w:rsidRDefault="00F93657" w:rsidP="00DC089D">
            <w:pPr>
              <w:pStyle w:val="Lijstalinea"/>
              <w:numPr>
                <w:ilvl w:val="0"/>
                <w:numId w:val="19"/>
              </w:numPr>
            </w:pPr>
          </w:p>
        </w:tc>
      </w:tr>
      <w:tr w:rsidR="00F93657" w14:paraId="5AD04BFC"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11A54AC5" w14:textId="5E324EB7" w:rsidR="00F93657" w:rsidRDefault="00F93657" w:rsidP="00F93657">
            <w:pPr>
              <w:spacing w:after="0" w:line="259" w:lineRule="auto"/>
              <w:ind w:left="0" w:firstLine="0"/>
            </w:pPr>
            <w:r>
              <w:t xml:space="preserve">Taalondersteuning </w:t>
            </w:r>
          </w:p>
        </w:tc>
        <w:tc>
          <w:tcPr>
            <w:tcW w:w="1972" w:type="dxa"/>
            <w:tcBorders>
              <w:top w:val="single" w:sz="4" w:space="0" w:color="000000"/>
              <w:left w:val="single" w:sz="4" w:space="0" w:color="000000"/>
              <w:bottom w:val="single" w:sz="4" w:space="0" w:color="000000"/>
              <w:right w:val="single" w:sz="4" w:space="0" w:color="000000"/>
            </w:tcBorders>
          </w:tcPr>
          <w:p w14:paraId="637F08B6" w14:textId="36B811C4" w:rsidR="00F93657" w:rsidRDefault="00F93657" w:rsidP="00DC089D">
            <w:pPr>
              <w:pStyle w:val="Lijstalinea"/>
              <w:numPr>
                <w:ilvl w:val="0"/>
                <w:numId w:val="19"/>
              </w:numPr>
              <w:spacing w:after="0" w:line="259" w:lineRule="auto"/>
            </w:pPr>
          </w:p>
        </w:tc>
      </w:tr>
      <w:tr w:rsidR="00F93657" w14:paraId="5C66BAC3" w14:textId="77777777" w:rsidTr="008202A9">
        <w:trPr>
          <w:trHeight w:val="816"/>
        </w:trPr>
        <w:tc>
          <w:tcPr>
            <w:tcW w:w="2823" w:type="dxa"/>
            <w:tcBorders>
              <w:top w:val="single" w:sz="4" w:space="0" w:color="000000"/>
              <w:left w:val="single" w:sz="4" w:space="0" w:color="000000"/>
              <w:bottom w:val="single" w:sz="4" w:space="0" w:color="000000"/>
              <w:right w:val="single" w:sz="4" w:space="0" w:color="000000"/>
            </w:tcBorders>
          </w:tcPr>
          <w:p w14:paraId="4CAF05FF" w14:textId="77777777" w:rsidR="00F93657" w:rsidRDefault="00F93657" w:rsidP="00F93657">
            <w:pPr>
              <w:spacing w:after="0" w:line="259" w:lineRule="auto"/>
              <w:ind w:left="0" w:firstLine="0"/>
            </w:pPr>
            <w:r>
              <w:lastRenderedPageBreak/>
              <w:t xml:space="preserve">Huiswerkondersteuning lessen W.o. Nederlands, wiskunde, Engels, enz.  </w:t>
            </w:r>
          </w:p>
        </w:tc>
        <w:tc>
          <w:tcPr>
            <w:tcW w:w="1972" w:type="dxa"/>
            <w:tcBorders>
              <w:top w:val="single" w:sz="4" w:space="0" w:color="000000"/>
              <w:left w:val="single" w:sz="4" w:space="0" w:color="000000"/>
              <w:bottom w:val="single" w:sz="4" w:space="0" w:color="000000"/>
              <w:right w:val="single" w:sz="4" w:space="0" w:color="000000"/>
            </w:tcBorders>
          </w:tcPr>
          <w:p w14:paraId="766BA24F" w14:textId="12A52AD8" w:rsidR="00F93657" w:rsidRDefault="00F93657" w:rsidP="00DC089D">
            <w:pPr>
              <w:pStyle w:val="Lijstalinea"/>
              <w:numPr>
                <w:ilvl w:val="0"/>
                <w:numId w:val="19"/>
              </w:numPr>
            </w:pPr>
          </w:p>
        </w:tc>
      </w:tr>
      <w:tr w:rsidR="00F93657" w14:paraId="01BE4C51"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0C445FD9" w14:textId="77777777" w:rsidR="00F93657" w:rsidRDefault="00F93657" w:rsidP="00F93657">
            <w:pPr>
              <w:spacing w:after="0" w:line="259" w:lineRule="auto"/>
              <w:ind w:left="0" w:firstLine="0"/>
            </w:pPr>
            <w:bookmarkStart w:id="11" w:name="_Hlk239874685"/>
            <w:r>
              <w:t xml:space="preserve">Taalondersteuning </w:t>
            </w:r>
          </w:p>
        </w:tc>
        <w:tc>
          <w:tcPr>
            <w:tcW w:w="1972" w:type="dxa"/>
            <w:tcBorders>
              <w:top w:val="single" w:sz="4" w:space="0" w:color="000000"/>
              <w:left w:val="single" w:sz="4" w:space="0" w:color="000000"/>
              <w:bottom w:val="single" w:sz="4" w:space="0" w:color="000000"/>
              <w:right w:val="single" w:sz="4" w:space="0" w:color="000000"/>
            </w:tcBorders>
          </w:tcPr>
          <w:p w14:paraId="6CBE0F0C" w14:textId="3864EB57" w:rsidR="00F93657" w:rsidRDefault="00F93657" w:rsidP="00DC089D">
            <w:pPr>
              <w:pStyle w:val="Lijstalinea"/>
              <w:numPr>
                <w:ilvl w:val="0"/>
                <w:numId w:val="19"/>
              </w:numPr>
            </w:pPr>
          </w:p>
        </w:tc>
      </w:tr>
      <w:bookmarkEnd w:id="11"/>
      <w:tr w:rsidR="00F93657" w14:paraId="4E935C42"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1C3D9890" w14:textId="77777777" w:rsidR="00F93657" w:rsidRDefault="00F93657" w:rsidP="00F93657">
            <w:pPr>
              <w:spacing w:after="0" w:line="259" w:lineRule="auto"/>
              <w:ind w:left="0" w:firstLine="0"/>
            </w:pPr>
            <w:r>
              <w:t xml:space="preserve">Rekenondersteuning </w:t>
            </w:r>
          </w:p>
          <w:p w14:paraId="5F93075F" w14:textId="77777777" w:rsidR="00F93657" w:rsidRDefault="00F93657" w:rsidP="00F93657">
            <w:pPr>
              <w:spacing w:after="0" w:line="259" w:lineRule="auto"/>
              <w:ind w:left="0" w:firstLine="0"/>
            </w:pPr>
            <w:r>
              <w:t xml:space="preserve"> </w:t>
            </w:r>
          </w:p>
        </w:tc>
        <w:tc>
          <w:tcPr>
            <w:tcW w:w="1972" w:type="dxa"/>
            <w:tcBorders>
              <w:top w:val="single" w:sz="4" w:space="0" w:color="000000"/>
              <w:left w:val="single" w:sz="4" w:space="0" w:color="000000"/>
              <w:bottom w:val="single" w:sz="4" w:space="0" w:color="000000"/>
              <w:right w:val="single" w:sz="4" w:space="0" w:color="000000"/>
            </w:tcBorders>
          </w:tcPr>
          <w:p w14:paraId="70747BE9" w14:textId="32245F33" w:rsidR="00F93657" w:rsidRDefault="00F93657" w:rsidP="00DC089D">
            <w:pPr>
              <w:pStyle w:val="Lijstalinea"/>
              <w:numPr>
                <w:ilvl w:val="0"/>
                <w:numId w:val="19"/>
              </w:numPr>
            </w:pPr>
          </w:p>
        </w:tc>
      </w:tr>
      <w:tr w:rsidR="00F93657" w14:paraId="400841D4"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7C239A47" w14:textId="5D277093" w:rsidR="00F93657" w:rsidRDefault="00F93657" w:rsidP="00F93657">
            <w:pPr>
              <w:spacing w:after="0" w:line="259" w:lineRule="auto"/>
              <w:ind w:left="0" w:right="33" w:firstLine="0"/>
            </w:pPr>
            <w:r>
              <w:t>Training leren plannen en organiseren</w:t>
            </w:r>
          </w:p>
        </w:tc>
        <w:tc>
          <w:tcPr>
            <w:tcW w:w="1972" w:type="dxa"/>
            <w:tcBorders>
              <w:top w:val="single" w:sz="4" w:space="0" w:color="000000"/>
              <w:left w:val="single" w:sz="4" w:space="0" w:color="000000"/>
              <w:bottom w:val="single" w:sz="4" w:space="0" w:color="000000"/>
              <w:right w:val="single" w:sz="4" w:space="0" w:color="000000"/>
            </w:tcBorders>
          </w:tcPr>
          <w:p w14:paraId="0DE5AD6E" w14:textId="082FF05A" w:rsidR="00F93657" w:rsidRDefault="00F93657" w:rsidP="00DC089D">
            <w:pPr>
              <w:pStyle w:val="Lijstalinea"/>
              <w:numPr>
                <w:ilvl w:val="0"/>
                <w:numId w:val="19"/>
              </w:numPr>
            </w:pPr>
          </w:p>
        </w:tc>
      </w:tr>
      <w:tr w:rsidR="00F93657" w14:paraId="70657E24" w14:textId="77777777" w:rsidTr="008202A9">
        <w:trPr>
          <w:trHeight w:val="279"/>
        </w:trPr>
        <w:tc>
          <w:tcPr>
            <w:tcW w:w="2823" w:type="dxa"/>
            <w:tcBorders>
              <w:top w:val="single" w:sz="4" w:space="0" w:color="000000"/>
              <w:left w:val="single" w:sz="4" w:space="0" w:color="000000"/>
              <w:bottom w:val="single" w:sz="4" w:space="0" w:color="000000"/>
              <w:right w:val="single" w:sz="4" w:space="0" w:color="000000"/>
            </w:tcBorders>
          </w:tcPr>
          <w:p w14:paraId="51749E6B" w14:textId="77777777" w:rsidR="00F93657" w:rsidRDefault="00F93657" w:rsidP="00F93657">
            <w:pPr>
              <w:spacing w:after="0" w:line="259" w:lineRule="auto"/>
              <w:ind w:left="0" w:firstLine="0"/>
            </w:pPr>
            <w:r>
              <w:t xml:space="preserve">NT2 </w:t>
            </w:r>
          </w:p>
        </w:tc>
        <w:tc>
          <w:tcPr>
            <w:tcW w:w="1972" w:type="dxa"/>
            <w:tcBorders>
              <w:top w:val="single" w:sz="4" w:space="0" w:color="000000"/>
              <w:left w:val="single" w:sz="4" w:space="0" w:color="000000"/>
              <w:bottom w:val="single" w:sz="4" w:space="0" w:color="000000"/>
              <w:right w:val="single" w:sz="4" w:space="0" w:color="000000"/>
            </w:tcBorders>
          </w:tcPr>
          <w:p w14:paraId="65BEB311" w14:textId="5AFF1E08" w:rsidR="00F93657" w:rsidRDefault="00F93657" w:rsidP="00DC089D">
            <w:pPr>
              <w:pStyle w:val="Lijstalinea"/>
              <w:numPr>
                <w:ilvl w:val="0"/>
                <w:numId w:val="19"/>
              </w:numPr>
            </w:pPr>
          </w:p>
        </w:tc>
      </w:tr>
      <w:tr w:rsidR="00F93657" w14:paraId="7F0C27CF"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080AC0C8" w14:textId="77777777" w:rsidR="00F93657" w:rsidRDefault="00F93657" w:rsidP="00F93657">
            <w:pPr>
              <w:spacing w:after="0" w:line="259" w:lineRule="auto"/>
              <w:ind w:left="0" w:firstLine="0"/>
            </w:pPr>
            <w:r>
              <w:t xml:space="preserve">Dyscalculieondersteuning </w:t>
            </w:r>
          </w:p>
        </w:tc>
        <w:tc>
          <w:tcPr>
            <w:tcW w:w="1972" w:type="dxa"/>
            <w:tcBorders>
              <w:top w:val="single" w:sz="4" w:space="0" w:color="000000"/>
              <w:left w:val="single" w:sz="4" w:space="0" w:color="000000"/>
              <w:bottom w:val="single" w:sz="4" w:space="0" w:color="000000"/>
              <w:right w:val="single" w:sz="4" w:space="0" w:color="000000"/>
            </w:tcBorders>
          </w:tcPr>
          <w:p w14:paraId="1E72ADE8" w14:textId="7D41A53E" w:rsidR="00F93657" w:rsidRDefault="00F93657" w:rsidP="00DC089D">
            <w:pPr>
              <w:pStyle w:val="Lijstalinea"/>
              <w:numPr>
                <w:ilvl w:val="0"/>
                <w:numId w:val="19"/>
              </w:numPr>
              <w:spacing w:after="0" w:line="259" w:lineRule="auto"/>
            </w:pPr>
          </w:p>
        </w:tc>
      </w:tr>
      <w:tr w:rsidR="00F93657" w14:paraId="5B442E43"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20D6EB4B" w14:textId="77777777" w:rsidR="00F93657" w:rsidRDefault="00F93657" w:rsidP="00F93657">
            <w:pPr>
              <w:spacing w:after="0" w:line="259" w:lineRule="auto"/>
              <w:ind w:left="0" w:firstLine="0"/>
            </w:pPr>
            <w:r>
              <w:t xml:space="preserve">Diagnostiek (afname intelligentietesten e.d.)  </w:t>
            </w:r>
          </w:p>
        </w:tc>
        <w:tc>
          <w:tcPr>
            <w:tcW w:w="1972" w:type="dxa"/>
            <w:tcBorders>
              <w:top w:val="single" w:sz="4" w:space="0" w:color="000000"/>
              <w:left w:val="single" w:sz="4" w:space="0" w:color="000000"/>
              <w:bottom w:val="single" w:sz="4" w:space="0" w:color="000000"/>
              <w:right w:val="single" w:sz="4" w:space="0" w:color="000000"/>
            </w:tcBorders>
          </w:tcPr>
          <w:p w14:paraId="4C154B2A" w14:textId="74310869" w:rsidR="00F93657" w:rsidRDefault="00F93657" w:rsidP="00DC089D">
            <w:pPr>
              <w:pStyle w:val="Lijstalinea"/>
              <w:numPr>
                <w:ilvl w:val="0"/>
                <w:numId w:val="19"/>
              </w:numPr>
            </w:pPr>
          </w:p>
        </w:tc>
      </w:tr>
      <w:tr w:rsidR="00F93657" w14:paraId="7D5C02FB"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11ECED97" w14:textId="77777777" w:rsidR="00F93657" w:rsidRDefault="00F93657" w:rsidP="00F93657">
            <w:pPr>
              <w:spacing w:after="0" w:line="259" w:lineRule="auto"/>
              <w:ind w:left="0" w:firstLine="0"/>
            </w:pPr>
            <w:r>
              <w:t xml:space="preserve">Gesprekken vertrouwenspersoon </w:t>
            </w:r>
          </w:p>
        </w:tc>
        <w:tc>
          <w:tcPr>
            <w:tcW w:w="1972" w:type="dxa"/>
            <w:tcBorders>
              <w:top w:val="single" w:sz="4" w:space="0" w:color="000000"/>
              <w:left w:val="single" w:sz="4" w:space="0" w:color="000000"/>
              <w:bottom w:val="single" w:sz="4" w:space="0" w:color="000000"/>
              <w:right w:val="single" w:sz="4" w:space="0" w:color="000000"/>
            </w:tcBorders>
          </w:tcPr>
          <w:p w14:paraId="089BE227" w14:textId="1D27182E" w:rsidR="00F93657" w:rsidRDefault="00F93657" w:rsidP="00DC089D">
            <w:pPr>
              <w:pStyle w:val="Lijstalinea"/>
              <w:numPr>
                <w:ilvl w:val="0"/>
                <w:numId w:val="19"/>
              </w:numPr>
            </w:pPr>
          </w:p>
        </w:tc>
      </w:tr>
      <w:tr w:rsidR="00F93657" w14:paraId="20027708"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5E5606AF" w14:textId="77777777" w:rsidR="00F93657" w:rsidRDefault="00F93657" w:rsidP="00F93657">
            <w:pPr>
              <w:spacing w:after="0" w:line="259" w:lineRule="auto"/>
              <w:ind w:left="0" w:firstLine="0"/>
            </w:pPr>
            <w:r>
              <w:t xml:space="preserve">Groepsdynamiek en Klassencultuur </w:t>
            </w:r>
          </w:p>
        </w:tc>
        <w:tc>
          <w:tcPr>
            <w:tcW w:w="1972" w:type="dxa"/>
            <w:tcBorders>
              <w:top w:val="single" w:sz="4" w:space="0" w:color="000000"/>
              <w:left w:val="single" w:sz="4" w:space="0" w:color="000000"/>
              <w:bottom w:val="single" w:sz="4" w:space="0" w:color="000000"/>
              <w:right w:val="single" w:sz="4" w:space="0" w:color="000000"/>
            </w:tcBorders>
          </w:tcPr>
          <w:p w14:paraId="159BA365" w14:textId="0E9BE84A" w:rsidR="00F93657" w:rsidRDefault="00F93657" w:rsidP="00DC089D">
            <w:pPr>
              <w:pStyle w:val="Lijstalinea"/>
              <w:numPr>
                <w:ilvl w:val="0"/>
                <w:numId w:val="19"/>
              </w:numPr>
            </w:pPr>
          </w:p>
        </w:tc>
      </w:tr>
      <w:tr w:rsidR="00F93657" w14:paraId="0A94A046"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07CD1557" w14:textId="05EC9956" w:rsidR="00F93657" w:rsidRDefault="00F93657" w:rsidP="00F93657">
            <w:pPr>
              <w:spacing w:after="0" w:line="259" w:lineRule="auto"/>
              <w:ind w:left="0" w:firstLine="0"/>
            </w:pPr>
            <w:r>
              <w:t>Samenwerking met team Passend Onderwijs Samenwerkingsverband</w:t>
            </w:r>
          </w:p>
        </w:tc>
        <w:tc>
          <w:tcPr>
            <w:tcW w:w="1972" w:type="dxa"/>
            <w:tcBorders>
              <w:top w:val="single" w:sz="4" w:space="0" w:color="000000"/>
              <w:left w:val="single" w:sz="4" w:space="0" w:color="000000"/>
              <w:bottom w:val="single" w:sz="4" w:space="0" w:color="000000"/>
              <w:right w:val="single" w:sz="4" w:space="0" w:color="000000"/>
            </w:tcBorders>
          </w:tcPr>
          <w:p w14:paraId="56FFE94D" w14:textId="5FDD7979" w:rsidR="00F93657" w:rsidRDefault="00F93657" w:rsidP="00DC089D">
            <w:pPr>
              <w:pStyle w:val="Lijstalinea"/>
              <w:numPr>
                <w:ilvl w:val="0"/>
                <w:numId w:val="19"/>
              </w:numPr>
            </w:pPr>
          </w:p>
        </w:tc>
      </w:tr>
    </w:tbl>
    <w:p w14:paraId="11596254" w14:textId="77777777" w:rsidR="00F51B61" w:rsidRDefault="00BD2311">
      <w:pPr>
        <w:spacing w:after="0" w:line="259" w:lineRule="auto"/>
        <w:ind w:left="0" w:firstLine="0"/>
      </w:pPr>
      <w:r>
        <w:rPr>
          <w:b/>
        </w:rPr>
        <w:t xml:space="preserve"> </w:t>
      </w:r>
    </w:p>
    <w:p w14:paraId="74C3F635" w14:textId="5D175051" w:rsidR="00F51B61" w:rsidRDefault="00BD2311" w:rsidP="00B55A40">
      <w:pPr>
        <w:pStyle w:val="Kop3"/>
        <w:numPr>
          <w:ilvl w:val="0"/>
          <w:numId w:val="0"/>
        </w:numPr>
        <w:ind w:left="720" w:hanging="720"/>
      </w:pPr>
      <w:bookmarkStart w:id="12" w:name="_Toc241679797"/>
      <w:r>
        <w:t>Extra ondersteuningsactiviteiten (</w:t>
      </w:r>
      <w:r w:rsidRPr="00C3399C">
        <w:t>niveau</w:t>
      </w:r>
      <w:r>
        <w:t xml:space="preserve"> 3)</w:t>
      </w:r>
      <w:bookmarkEnd w:id="12"/>
      <w:r>
        <w:t xml:space="preserve"> </w:t>
      </w:r>
    </w:p>
    <w:tbl>
      <w:tblPr>
        <w:tblStyle w:val="TableGrid"/>
        <w:tblW w:w="4922" w:type="dxa"/>
        <w:tblInd w:w="7" w:type="dxa"/>
        <w:tblCellMar>
          <w:top w:w="47" w:type="dxa"/>
          <w:left w:w="108" w:type="dxa"/>
          <w:right w:w="56" w:type="dxa"/>
        </w:tblCellMar>
        <w:tblLook w:val="04A0" w:firstRow="1" w:lastRow="0" w:firstColumn="1" w:lastColumn="0" w:noHBand="0" w:noVBand="1"/>
      </w:tblPr>
      <w:tblGrid>
        <w:gridCol w:w="3140"/>
        <w:gridCol w:w="1782"/>
      </w:tblGrid>
      <w:tr w:rsidR="00F51B61" w14:paraId="5E84CFE3" w14:textId="77777777">
        <w:trPr>
          <w:trHeight w:val="545"/>
        </w:trPr>
        <w:tc>
          <w:tcPr>
            <w:tcW w:w="2741" w:type="dxa"/>
            <w:tcBorders>
              <w:top w:val="single" w:sz="4" w:space="0" w:color="000000"/>
              <w:left w:val="single" w:sz="4" w:space="0" w:color="000000"/>
              <w:bottom w:val="single" w:sz="4" w:space="0" w:color="000000"/>
              <w:right w:val="single" w:sz="4" w:space="0" w:color="000000"/>
            </w:tcBorders>
            <w:shd w:val="clear" w:color="auto" w:fill="5B9BD5"/>
          </w:tcPr>
          <w:p w14:paraId="241B38E2" w14:textId="77777777" w:rsidR="00F51B61" w:rsidRDefault="00BD2311" w:rsidP="0034767E">
            <w:pPr>
              <w:pStyle w:val="Lijstalinea"/>
              <w:spacing w:after="0" w:line="259" w:lineRule="auto"/>
              <w:ind w:firstLine="0"/>
            </w:pPr>
            <w:r w:rsidRPr="000573DF">
              <w:rPr>
                <w:b/>
              </w:rPr>
              <w:t xml:space="preserve">Ondersteuningsactiviteit </w:t>
            </w:r>
          </w:p>
        </w:tc>
        <w:tc>
          <w:tcPr>
            <w:tcW w:w="2180" w:type="dxa"/>
            <w:tcBorders>
              <w:top w:val="single" w:sz="4" w:space="0" w:color="000000"/>
              <w:left w:val="single" w:sz="4" w:space="0" w:color="000000"/>
              <w:bottom w:val="single" w:sz="4" w:space="0" w:color="000000"/>
              <w:right w:val="single" w:sz="4" w:space="0" w:color="000000"/>
            </w:tcBorders>
            <w:shd w:val="clear" w:color="auto" w:fill="5B9BD5"/>
          </w:tcPr>
          <w:p w14:paraId="3D832052" w14:textId="62DE3C3C" w:rsidR="00F51B61" w:rsidRPr="000573DF" w:rsidRDefault="001A72C4" w:rsidP="000573DF">
            <w:pPr>
              <w:spacing w:after="0" w:line="259" w:lineRule="auto"/>
              <w:rPr>
                <w:b/>
              </w:rPr>
            </w:pPr>
            <w:r w:rsidRPr="001A72C4">
              <w:rPr>
                <w:b/>
              </w:rPr>
              <w:t>Winsum</w:t>
            </w:r>
            <w:r w:rsidR="008202A9" w:rsidRPr="001A72C4">
              <w:rPr>
                <w:b/>
              </w:rPr>
              <w:t>-vmbo</w:t>
            </w:r>
          </w:p>
        </w:tc>
      </w:tr>
      <w:tr w:rsidR="00F51B61" w14:paraId="306C83E8" w14:textId="77777777">
        <w:trPr>
          <w:trHeight w:val="280"/>
        </w:trPr>
        <w:tc>
          <w:tcPr>
            <w:tcW w:w="2741" w:type="dxa"/>
            <w:tcBorders>
              <w:top w:val="single" w:sz="4" w:space="0" w:color="000000"/>
              <w:left w:val="single" w:sz="4" w:space="0" w:color="000000"/>
              <w:bottom w:val="single" w:sz="4" w:space="0" w:color="000000"/>
              <w:right w:val="single" w:sz="4" w:space="0" w:color="000000"/>
            </w:tcBorders>
          </w:tcPr>
          <w:p w14:paraId="0B7406EC" w14:textId="77777777" w:rsidR="00F51B61" w:rsidRDefault="00BD2311" w:rsidP="0034767E">
            <w:pPr>
              <w:spacing w:after="0" w:line="259" w:lineRule="auto"/>
            </w:pPr>
            <w:r>
              <w:t xml:space="preserve">Orthopedagoog/diagnostiek </w:t>
            </w:r>
          </w:p>
        </w:tc>
        <w:tc>
          <w:tcPr>
            <w:tcW w:w="2180" w:type="dxa"/>
            <w:tcBorders>
              <w:top w:val="single" w:sz="4" w:space="0" w:color="000000"/>
              <w:left w:val="single" w:sz="4" w:space="0" w:color="000000"/>
              <w:bottom w:val="single" w:sz="4" w:space="0" w:color="000000"/>
              <w:right w:val="single" w:sz="4" w:space="0" w:color="000000"/>
            </w:tcBorders>
          </w:tcPr>
          <w:p w14:paraId="138F069D" w14:textId="3B65D2AD" w:rsidR="00815120" w:rsidRDefault="00815120" w:rsidP="00DC089D">
            <w:pPr>
              <w:pStyle w:val="Lijstalinea"/>
              <w:numPr>
                <w:ilvl w:val="0"/>
                <w:numId w:val="9"/>
              </w:numPr>
            </w:pPr>
          </w:p>
        </w:tc>
      </w:tr>
      <w:tr w:rsidR="00F51B61" w14:paraId="34D16D07" w14:textId="77777777">
        <w:trPr>
          <w:trHeight w:val="278"/>
        </w:trPr>
        <w:tc>
          <w:tcPr>
            <w:tcW w:w="2741" w:type="dxa"/>
            <w:tcBorders>
              <w:top w:val="single" w:sz="4" w:space="0" w:color="000000"/>
              <w:left w:val="single" w:sz="4" w:space="0" w:color="000000"/>
              <w:bottom w:val="single" w:sz="4" w:space="0" w:color="000000"/>
              <w:right w:val="single" w:sz="4" w:space="0" w:color="000000"/>
            </w:tcBorders>
          </w:tcPr>
          <w:p w14:paraId="0FCF9810" w14:textId="77777777" w:rsidR="00F51B61" w:rsidRDefault="00BD2311" w:rsidP="0034767E">
            <w:pPr>
              <w:spacing w:after="0" w:line="259" w:lineRule="auto"/>
            </w:pPr>
            <w:r>
              <w:t xml:space="preserve">OPP opstellen en bespreken </w:t>
            </w:r>
          </w:p>
        </w:tc>
        <w:tc>
          <w:tcPr>
            <w:tcW w:w="2180" w:type="dxa"/>
            <w:tcBorders>
              <w:top w:val="single" w:sz="4" w:space="0" w:color="000000"/>
              <w:left w:val="single" w:sz="4" w:space="0" w:color="000000"/>
              <w:bottom w:val="single" w:sz="4" w:space="0" w:color="000000"/>
              <w:right w:val="single" w:sz="4" w:space="0" w:color="000000"/>
            </w:tcBorders>
          </w:tcPr>
          <w:p w14:paraId="26B174A0" w14:textId="46580FE0" w:rsidR="00815120" w:rsidRDefault="00815120" w:rsidP="00DC089D">
            <w:pPr>
              <w:pStyle w:val="Lijstalinea"/>
              <w:numPr>
                <w:ilvl w:val="0"/>
                <w:numId w:val="9"/>
              </w:numPr>
            </w:pPr>
          </w:p>
        </w:tc>
      </w:tr>
      <w:tr w:rsidR="00F51B61" w14:paraId="74B47B4C" w14:textId="77777777">
        <w:trPr>
          <w:trHeight w:val="547"/>
        </w:trPr>
        <w:tc>
          <w:tcPr>
            <w:tcW w:w="2741" w:type="dxa"/>
            <w:tcBorders>
              <w:top w:val="single" w:sz="4" w:space="0" w:color="000000"/>
              <w:left w:val="single" w:sz="4" w:space="0" w:color="000000"/>
              <w:bottom w:val="single" w:sz="4" w:space="0" w:color="000000"/>
              <w:right w:val="single" w:sz="4" w:space="0" w:color="000000"/>
            </w:tcBorders>
          </w:tcPr>
          <w:p w14:paraId="75FF8045" w14:textId="6349A8C4" w:rsidR="00F51B61" w:rsidRDefault="003509B0" w:rsidP="0034767E">
            <w:pPr>
              <w:spacing w:after="0" w:line="259" w:lineRule="auto"/>
            </w:pPr>
            <w:r>
              <w:t xml:space="preserve">Maatwerk </w:t>
            </w:r>
            <w:r w:rsidR="000573DF">
              <w:t>Pitstop</w:t>
            </w:r>
          </w:p>
        </w:tc>
        <w:tc>
          <w:tcPr>
            <w:tcW w:w="2180" w:type="dxa"/>
            <w:tcBorders>
              <w:top w:val="single" w:sz="4" w:space="0" w:color="000000"/>
              <w:left w:val="single" w:sz="4" w:space="0" w:color="000000"/>
              <w:bottom w:val="single" w:sz="4" w:space="0" w:color="000000"/>
              <w:right w:val="single" w:sz="4" w:space="0" w:color="000000"/>
            </w:tcBorders>
          </w:tcPr>
          <w:p w14:paraId="29E02CF6" w14:textId="4B8B0F2E" w:rsidR="00F51B61" w:rsidRDefault="00F51B61" w:rsidP="00DC089D">
            <w:pPr>
              <w:pStyle w:val="Lijstalinea"/>
              <w:numPr>
                <w:ilvl w:val="0"/>
                <w:numId w:val="9"/>
              </w:numPr>
              <w:spacing w:after="0" w:line="259" w:lineRule="auto"/>
            </w:pPr>
          </w:p>
        </w:tc>
      </w:tr>
      <w:tr w:rsidR="00F51B61" w14:paraId="75DE7A2F" w14:textId="77777777">
        <w:trPr>
          <w:trHeight w:val="291"/>
        </w:trPr>
        <w:tc>
          <w:tcPr>
            <w:tcW w:w="2741" w:type="dxa"/>
            <w:tcBorders>
              <w:top w:val="single" w:sz="4" w:space="0" w:color="000000"/>
              <w:left w:val="single" w:sz="4" w:space="0" w:color="000000"/>
              <w:bottom w:val="single" w:sz="4" w:space="0" w:color="000000"/>
              <w:right w:val="single" w:sz="4" w:space="0" w:color="000000"/>
            </w:tcBorders>
          </w:tcPr>
          <w:p w14:paraId="700E9132" w14:textId="68628888" w:rsidR="00F51B61" w:rsidRDefault="00BD2311" w:rsidP="0034767E">
            <w:pPr>
              <w:tabs>
                <w:tab w:val="center" w:pos="411"/>
                <w:tab w:val="right" w:pos="2577"/>
              </w:tabs>
              <w:spacing w:after="0" w:line="259" w:lineRule="auto"/>
            </w:pPr>
            <w:r w:rsidRPr="0034767E">
              <w:rPr>
                <w:rFonts w:eastAsia="Arial" w:cs="Arial"/>
              </w:rPr>
              <w:tab/>
            </w:r>
            <w:r>
              <w:t xml:space="preserve">Check in/check out </w:t>
            </w:r>
          </w:p>
        </w:tc>
        <w:tc>
          <w:tcPr>
            <w:tcW w:w="2180" w:type="dxa"/>
            <w:tcBorders>
              <w:top w:val="single" w:sz="4" w:space="0" w:color="000000"/>
              <w:left w:val="single" w:sz="4" w:space="0" w:color="000000"/>
              <w:bottom w:val="single" w:sz="4" w:space="0" w:color="000000"/>
              <w:right w:val="single" w:sz="4" w:space="0" w:color="000000"/>
            </w:tcBorders>
          </w:tcPr>
          <w:p w14:paraId="06ED1C03" w14:textId="6316EE23" w:rsidR="00F51B61" w:rsidRDefault="00F51B61" w:rsidP="00DC089D">
            <w:pPr>
              <w:pStyle w:val="Lijstalinea"/>
              <w:numPr>
                <w:ilvl w:val="0"/>
                <w:numId w:val="9"/>
              </w:numPr>
              <w:spacing w:after="0" w:line="259" w:lineRule="auto"/>
            </w:pPr>
          </w:p>
        </w:tc>
      </w:tr>
      <w:tr w:rsidR="00F51B61" w14:paraId="1FD20DED" w14:textId="77777777">
        <w:trPr>
          <w:trHeight w:val="290"/>
        </w:trPr>
        <w:tc>
          <w:tcPr>
            <w:tcW w:w="2741" w:type="dxa"/>
            <w:tcBorders>
              <w:top w:val="single" w:sz="4" w:space="0" w:color="000000"/>
              <w:left w:val="single" w:sz="4" w:space="0" w:color="000000"/>
              <w:bottom w:val="single" w:sz="4" w:space="0" w:color="000000"/>
              <w:right w:val="single" w:sz="4" w:space="0" w:color="000000"/>
            </w:tcBorders>
          </w:tcPr>
          <w:p w14:paraId="646BEE72" w14:textId="57B13288" w:rsidR="00F51B61" w:rsidRDefault="00BD2311" w:rsidP="0034767E">
            <w:pPr>
              <w:tabs>
                <w:tab w:val="center" w:pos="411"/>
                <w:tab w:val="center" w:pos="1149"/>
              </w:tabs>
              <w:spacing w:after="0" w:line="259" w:lineRule="auto"/>
            </w:pPr>
            <w:r w:rsidRPr="0034767E">
              <w:rPr>
                <w:rFonts w:eastAsia="Arial" w:cs="Arial"/>
              </w:rPr>
              <w:tab/>
            </w:r>
            <w:r>
              <w:t xml:space="preserve">Volgkaart </w:t>
            </w:r>
          </w:p>
        </w:tc>
        <w:tc>
          <w:tcPr>
            <w:tcW w:w="2180" w:type="dxa"/>
            <w:tcBorders>
              <w:top w:val="single" w:sz="4" w:space="0" w:color="000000"/>
              <w:left w:val="single" w:sz="4" w:space="0" w:color="000000"/>
              <w:bottom w:val="single" w:sz="4" w:space="0" w:color="000000"/>
              <w:right w:val="single" w:sz="4" w:space="0" w:color="000000"/>
            </w:tcBorders>
          </w:tcPr>
          <w:p w14:paraId="707D7BCF" w14:textId="5A68690A" w:rsidR="00F51B61" w:rsidRDefault="00F51B61" w:rsidP="00DC089D">
            <w:pPr>
              <w:pStyle w:val="Lijstalinea"/>
              <w:numPr>
                <w:ilvl w:val="0"/>
                <w:numId w:val="9"/>
              </w:numPr>
              <w:spacing w:after="0" w:line="259" w:lineRule="auto"/>
            </w:pPr>
          </w:p>
        </w:tc>
      </w:tr>
      <w:tr w:rsidR="00F51B61" w14:paraId="465F6500" w14:textId="77777777">
        <w:trPr>
          <w:trHeight w:val="288"/>
        </w:trPr>
        <w:tc>
          <w:tcPr>
            <w:tcW w:w="2741" w:type="dxa"/>
            <w:tcBorders>
              <w:top w:val="single" w:sz="4" w:space="0" w:color="000000"/>
              <w:left w:val="single" w:sz="4" w:space="0" w:color="000000"/>
              <w:bottom w:val="single" w:sz="4" w:space="0" w:color="000000"/>
              <w:right w:val="single" w:sz="4" w:space="0" w:color="000000"/>
            </w:tcBorders>
          </w:tcPr>
          <w:p w14:paraId="2507559A" w14:textId="686384D5" w:rsidR="00F51B61" w:rsidRDefault="00BD2311" w:rsidP="0034767E">
            <w:pPr>
              <w:tabs>
                <w:tab w:val="center" w:pos="411"/>
                <w:tab w:val="center" w:pos="1557"/>
              </w:tabs>
              <w:spacing w:after="0" w:line="259" w:lineRule="auto"/>
            </w:pPr>
            <w:r w:rsidRPr="0034767E">
              <w:rPr>
                <w:rFonts w:eastAsia="Arial" w:cs="Arial"/>
              </w:rPr>
              <w:t xml:space="preserve"> </w:t>
            </w:r>
            <w:r w:rsidRPr="0034767E">
              <w:rPr>
                <w:rFonts w:eastAsia="Arial" w:cs="Arial"/>
              </w:rPr>
              <w:tab/>
            </w:r>
            <w:r>
              <w:t xml:space="preserve">Doorstart time out </w:t>
            </w:r>
          </w:p>
        </w:tc>
        <w:tc>
          <w:tcPr>
            <w:tcW w:w="2180" w:type="dxa"/>
            <w:tcBorders>
              <w:top w:val="single" w:sz="4" w:space="0" w:color="000000"/>
              <w:left w:val="single" w:sz="4" w:space="0" w:color="000000"/>
              <w:bottom w:val="single" w:sz="4" w:space="0" w:color="000000"/>
              <w:right w:val="single" w:sz="4" w:space="0" w:color="000000"/>
            </w:tcBorders>
          </w:tcPr>
          <w:p w14:paraId="2A47D515" w14:textId="49E3B5DB" w:rsidR="00F51B61" w:rsidRDefault="00F51B61" w:rsidP="00DC089D">
            <w:pPr>
              <w:pStyle w:val="Lijstalinea"/>
              <w:numPr>
                <w:ilvl w:val="0"/>
                <w:numId w:val="9"/>
              </w:numPr>
              <w:spacing w:after="0" w:line="259" w:lineRule="auto"/>
            </w:pPr>
          </w:p>
        </w:tc>
      </w:tr>
      <w:tr w:rsidR="00F51B61" w14:paraId="0783ACE6" w14:textId="77777777">
        <w:trPr>
          <w:trHeight w:val="290"/>
        </w:trPr>
        <w:tc>
          <w:tcPr>
            <w:tcW w:w="2741" w:type="dxa"/>
            <w:tcBorders>
              <w:top w:val="single" w:sz="4" w:space="0" w:color="000000"/>
              <w:left w:val="single" w:sz="4" w:space="0" w:color="000000"/>
              <w:bottom w:val="single" w:sz="4" w:space="0" w:color="000000"/>
              <w:right w:val="single" w:sz="4" w:space="0" w:color="000000"/>
            </w:tcBorders>
          </w:tcPr>
          <w:p w14:paraId="7F19DF85" w14:textId="4B78CF2F" w:rsidR="00F51B61" w:rsidRDefault="00BD2311" w:rsidP="0034767E">
            <w:pPr>
              <w:tabs>
                <w:tab w:val="center" w:pos="411"/>
                <w:tab w:val="center" w:pos="1119"/>
              </w:tabs>
              <w:spacing w:after="0" w:line="259" w:lineRule="auto"/>
            </w:pPr>
            <w:r>
              <w:t xml:space="preserve">Time out </w:t>
            </w:r>
          </w:p>
        </w:tc>
        <w:tc>
          <w:tcPr>
            <w:tcW w:w="2180" w:type="dxa"/>
            <w:tcBorders>
              <w:top w:val="single" w:sz="4" w:space="0" w:color="000000"/>
              <w:left w:val="single" w:sz="4" w:space="0" w:color="000000"/>
              <w:bottom w:val="single" w:sz="4" w:space="0" w:color="000000"/>
              <w:right w:val="single" w:sz="4" w:space="0" w:color="000000"/>
            </w:tcBorders>
          </w:tcPr>
          <w:p w14:paraId="15E48944" w14:textId="70A6BCC1" w:rsidR="00F51B61" w:rsidRDefault="00F51B61" w:rsidP="00DC089D">
            <w:pPr>
              <w:pStyle w:val="Lijstalinea"/>
              <w:numPr>
                <w:ilvl w:val="0"/>
                <w:numId w:val="9"/>
              </w:numPr>
              <w:spacing w:after="0" w:line="259" w:lineRule="auto"/>
            </w:pPr>
          </w:p>
        </w:tc>
      </w:tr>
      <w:tr w:rsidR="00F51B61" w14:paraId="54BB9E63" w14:textId="77777777">
        <w:trPr>
          <w:trHeight w:val="290"/>
        </w:trPr>
        <w:tc>
          <w:tcPr>
            <w:tcW w:w="2741" w:type="dxa"/>
            <w:tcBorders>
              <w:top w:val="single" w:sz="4" w:space="0" w:color="000000"/>
              <w:left w:val="single" w:sz="4" w:space="0" w:color="000000"/>
              <w:bottom w:val="single" w:sz="4" w:space="0" w:color="000000"/>
              <w:right w:val="single" w:sz="4" w:space="0" w:color="000000"/>
            </w:tcBorders>
          </w:tcPr>
          <w:p w14:paraId="6B3F7254" w14:textId="1FE89BA4" w:rsidR="00F51B61" w:rsidRDefault="00BD2311" w:rsidP="0034767E">
            <w:pPr>
              <w:tabs>
                <w:tab w:val="center" w:pos="411"/>
                <w:tab w:val="center" w:pos="1547"/>
              </w:tabs>
              <w:spacing w:after="0" w:line="259" w:lineRule="auto"/>
            </w:pPr>
            <w:r w:rsidRPr="0034767E">
              <w:rPr>
                <w:rFonts w:eastAsia="Arial" w:cs="Arial"/>
              </w:rPr>
              <w:tab/>
            </w:r>
            <w:r>
              <w:t xml:space="preserve">Trajectbegeleiding </w:t>
            </w:r>
          </w:p>
        </w:tc>
        <w:tc>
          <w:tcPr>
            <w:tcW w:w="2180" w:type="dxa"/>
            <w:tcBorders>
              <w:top w:val="single" w:sz="4" w:space="0" w:color="000000"/>
              <w:left w:val="single" w:sz="4" w:space="0" w:color="000000"/>
              <w:bottom w:val="single" w:sz="4" w:space="0" w:color="000000"/>
              <w:right w:val="single" w:sz="4" w:space="0" w:color="000000"/>
            </w:tcBorders>
          </w:tcPr>
          <w:p w14:paraId="0A4E68ED" w14:textId="7A3965BE" w:rsidR="00F51B61" w:rsidRDefault="00F51B61" w:rsidP="00DC089D">
            <w:pPr>
              <w:pStyle w:val="Lijstalinea"/>
              <w:numPr>
                <w:ilvl w:val="0"/>
                <w:numId w:val="9"/>
              </w:numPr>
              <w:spacing w:after="0" w:line="259" w:lineRule="auto"/>
            </w:pPr>
          </w:p>
        </w:tc>
      </w:tr>
      <w:tr w:rsidR="000573DF" w14:paraId="7DADCAC0" w14:textId="77777777">
        <w:trPr>
          <w:trHeight w:val="290"/>
        </w:trPr>
        <w:tc>
          <w:tcPr>
            <w:tcW w:w="2741" w:type="dxa"/>
            <w:tcBorders>
              <w:top w:val="single" w:sz="4" w:space="0" w:color="000000"/>
              <w:left w:val="single" w:sz="4" w:space="0" w:color="000000"/>
              <w:bottom w:val="single" w:sz="4" w:space="0" w:color="000000"/>
              <w:right w:val="single" w:sz="4" w:space="0" w:color="000000"/>
            </w:tcBorders>
          </w:tcPr>
          <w:p w14:paraId="1EB09239" w14:textId="1EA41DB7" w:rsidR="000573DF" w:rsidRDefault="000573DF">
            <w:pPr>
              <w:tabs>
                <w:tab w:val="center" w:pos="411"/>
                <w:tab w:val="center" w:pos="1547"/>
              </w:tabs>
              <w:spacing w:after="0" w:line="259" w:lineRule="auto"/>
              <w:ind w:left="0" w:firstLine="0"/>
            </w:pPr>
            <w:r>
              <w:t>Maatwerkvoorziening Op Moat</w:t>
            </w:r>
          </w:p>
        </w:tc>
        <w:tc>
          <w:tcPr>
            <w:tcW w:w="2180" w:type="dxa"/>
            <w:tcBorders>
              <w:top w:val="single" w:sz="4" w:space="0" w:color="000000"/>
              <w:left w:val="single" w:sz="4" w:space="0" w:color="000000"/>
              <w:bottom w:val="single" w:sz="4" w:space="0" w:color="000000"/>
              <w:right w:val="single" w:sz="4" w:space="0" w:color="000000"/>
            </w:tcBorders>
          </w:tcPr>
          <w:p w14:paraId="76E6573E" w14:textId="77777777" w:rsidR="000573DF" w:rsidRDefault="000573DF" w:rsidP="00DC089D">
            <w:pPr>
              <w:pStyle w:val="Lijstalinea"/>
              <w:numPr>
                <w:ilvl w:val="0"/>
                <w:numId w:val="10"/>
              </w:numPr>
              <w:spacing w:after="0" w:line="259" w:lineRule="auto"/>
            </w:pPr>
          </w:p>
        </w:tc>
      </w:tr>
      <w:tr w:rsidR="00F51B61" w14:paraId="3FB8D3C0" w14:textId="77777777">
        <w:trPr>
          <w:trHeight w:val="547"/>
        </w:trPr>
        <w:tc>
          <w:tcPr>
            <w:tcW w:w="2741" w:type="dxa"/>
            <w:tcBorders>
              <w:top w:val="single" w:sz="4" w:space="0" w:color="000000"/>
              <w:left w:val="single" w:sz="4" w:space="0" w:color="000000"/>
              <w:bottom w:val="single" w:sz="4" w:space="0" w:color="000000"/>
              <w:right w:val="single" w:sz="4" w:space="0" w:color="000000"/>
            </w:tcBorders>
          </w:tcPr>
          <w:p w14:paraId="088B167D" w14:textId="77777777" w:rsidR="00F51B61" w:rsidRDefault="00BD2311">
            <w:pPr>
              <w:spacing w:after="0" w:line="259" w:lineRule="auto"/>
              <w:ind w:left="0" w:firstLine="0"/>
            </w:pPr>
            <w:r>
              <w:t xml:space="preserve">Inschakelen externen – zie overzicht ketenpartners  </w:t>
            </w:r>
          </w:p>
        </w:tc>
        <w:tc>
          <w:tcPr>
            <w:tcW w:w="2180" w:type="dxa"/>
            <w:tcBorders>
              <w:top w:val="single" w:sz="4" w:space="0" w:color="000000"/>
              <w:left w:val="single" w:sz="4" w:space="0" w:color="000000"/>
              <w:bottom w:val="single" w:sz="4" w:space="0" w:color="000000"/>
              <w:right w:val="single" w:sz="4" w:space="0" w:color="000000"/>
            </w:tcBorders>
          </w:tcPr>
          <w:p w14:paraId="64B1EC73" w14:textId="4C500991" w:rsidR="00815120" w:rsidRDefault="00815120" w:rsidP="00DC089D">
            <w:pPr>
              <w:pStyle w:val="Lijstalinea"/>
              <w:numPr>
                <w:ilvl w:val="0"/>
                <w:numId w:val="10"/>
              </w:numPr>
            </w:pPr>
          </w:p>
        </w:tc>
      </w:tr>
      <w:tr w:rsidR="00612BB7" w14:paraId="11D8BF81" w14:textId="77777777">
        <w:trPr>
          <w:trHeight w:val="547"/>
        </w:trPr>
        <w:tc>
          <w:tcPr>
            <w:tcW w:w="2741" w:type="dxa"/>
            <w:tcBorders>
              <w:top w:val="single" w:sz="4" w:space="0" w:color="000000"/>
              <w:left w:val="single" w:sz="4" w:space="0" w:color="000000"/>
              <w:bottom w:val="single" w:sz="4" w:space="0" w:color="000000"/>
              <w:right w:val="single" w:sz="4" w:space="0" w:color="000000"/>
            </w:tcBorders>
          </w:tcPr>
          <w:p w14:paraId="01AF6389" w14:textId="0815EC5E" w:rsidR="00612BB7" w:rsidRDefault="00612BB7" w:rsidP="0034767E">
            <w:pPr>
              <w:spacing w:after="0" w:line="259" w:lineRule="auto"/>
            </w:pPr>
            <w:r>
              <w:t>Schoolmaatschappelijk werk</w:t>
            </w:r>
            <w:r w:rsidR="00B40027">
              <w:t xml:space="preserve"> </w:t>
            </w:r>
          </w:p>
        </w:tc>
        <w:tc>
          <w:tcPr>
            <w:tcW w:w="2180" w:type="dxa"/>
            <w:tcBorders>
              <w:top w:val="single" w:sz="4" w:space="0" w:color="000000"/>
              <w:left w:val="single" w:sz="4" w:space="0" w:color="000000"/>
              <w:bottom w:val="single" w:sz="4" w:space="0" w:color="000000"/>
              <w:right w:val="single" w:sz="4" w:space="0" w:color="000000"/>
            </w:tcBorders>
          </w:tcPr>
          <w:p w14:paraId="408A39D0" w14:textId="77777777" w:rsidR="00612BB7" w:rsidRDefault="00612BB7" w:rsidP="00DC089D">
            <w:pPr>
              <w:pStyle w:val="Lijstalinea"/>
              <w:numPr>
                <w:ilvl w:val="0"/>
                <w:numId w:val="10"/>
              </w:numPr>
            </w:pPr>
          </w:p>
        </w:tc>
      </w:tr>
      <w:tr w:rsidR="00C71341" w14:paraId="11A9FC8A" w14:textId="77777777">
        <w:trPr>
          <w:trHeight w:val="547"/>
        </w:trPr>
        <w:tc>
          <w:tcPr>
            <w:tcW w:w="2741" w:type="dxa"/>
            <w:tcBorders>
              <w:top w:val="single" w:sz="4" w:space="0" w:color="000000"/>
              <w:left w:val="single" w:sz="4" w:space="0" w:color="000000"/>
              <w:bottom w:val="single" w:sz="4" w:space="0" w:color="000000"/>
              <w:right w:val="single" w:sz="4" w:space="0" w:color="000000"/>
            </w:tcBorders>
          </w:tcPr>
          <w:p w14:paraId="2C968632" w14:textId="4A36E03C" w:rsidR="00C71341" w:rsidRDefault="00C71341">
            <w:pPr>
              <w:spacing w:after="0" w:line="259" w:lineRule="auto"/>
              <w:ind w:left="0" w:firstLine="0"/>
            </w:pPr>
            <w:r>
              <w:t>Brugfunctionaris</w:t>
            </w:r>
          </w:p>
        </w:tc>
        <w:tc>
          <w:tcPr>
            <w:tcW w:w="2180" w:type="dxa"/>
            <w:tcBorders>
              <w:top w:val="single" w:sz="4" w:space="0" w:color="000000"/>
              <w:left w:val="single" w:sz="4" w:space="0" w:color="000000"/>
              <w:bottom w:val="single" w:sz="4" w:space="0" w:color="000000"/>
              <w:right w:val="single" w:sz="4" w:space="0" w:color="000000"/>
            </w:tcBorders>
          </w:tcPr>
          <w:p w14:paraId="25A6F8F8" w14:textId="77777777" w:rsidR="00C71341" w:rsidRDefault="00C71341" w:rsidP="00905FE7"/>
        </w:tc>
      </w:tr>
    </w:tbl>
    <w:p w14:paraId="30E85FE0" w14:textId="62712B62" w:rsidR="00F51B61" w:rsidRDefault="00BD2311">
      <w:pPr>
        <w:spacing w:after="53" w:line="259" w:lineRule="auto"/>
        <w:ind w:left="0" w:firstLine="0"/>
        <w:rPr>
          <w:b/>
        </w:rPr>
      </w:pPr>
      <w:r>
        <w:rPr>
          <w:b/>
        </w:rPr>
        <w:t xml:space="preserve"> </w:t>
      </w:r>
    </w:p>
    <w:p w14:paraId="2A9A4763" w14:textId="77777777" w:rsidR="00B55A40" w:rsidRDefault="00B55A40">
      <w:pPr>
        <w:spacing w:after="53" w:line="259" w:lineRule="auto"/>
        <w:ind w:left="0" w:firstLine="0"/>
      </w:pPr>
    </w:p>
    <w:p w14:paraId="2F12DDAA" w14:textId="377EDA4F" w:rsidR="00C71341" w:rsidRDefault="00C71341" w:rsidP="00C71341">
      <w:pPr>
        <w:pStyle w:val="Kop2"/>
        <w:rPr>
          <w:lang w:eastAsia="en-US"/>
        </w:rPr>
      </w:pPr>
      <w:bookmarkStart w:id="13" w:name="_Toc203402953"/>
      <w:bookmarkStart w:id="14" w:name="_Toc241679798"/>
      <w:r w:rsidRPr="00C71341">
        <w:rPr>
          <w:sz w:val="24"/>
          <w:szCs w:val="24"/>
          <w:lang w:eastAsia="en-US"/>
        </w:rPr>
        <w:lastRenderedPageBreak/>
        <w:t>Functionarissen</w:t>
      </w:r>
      <w:r w:rsidRPr="00C71341">
        <w:rPr>
          <w:lang w:eastAsia="en-US"/>
        </w:rPr>
        <w:t>, 1</w:t>
      </w:r>
      <w:r w:rsidRPr="00C71341">
        <w:rPr>
          <w:vertAlign w:val="superscript"/>
          <w:lang w:eastAsia="en-US"/>
        </w:rPr>
        <w:t>e</w:t>
      </w:r>
      <w:r w:rsidRPr="00C71341">
        <w:rPr>
          <w:lang w:eastAsia="en-US"/>
        </w:rPr>
        <w:t>, 2</w:t>
      </w:r>
      <w:r w:rsidRPr="00C71341">
        <w:rPr>
          <w:vertAlign w:val="superscript"/>
          <w:lang w:eastAsia="en-US"/>
        </w:rPr>
        <w:t>e</w:t>
      </w:r>
      <w:r w:rsidRPr="00C71341">
        <w:rPr>
          <w:lang w:eastAsia="en-US"/>
        </w:rPr>
        <w:t xml:space="preserve"> en 3</w:t>
      </w:r>
      <w:r w:rsidRPr="00C71341">
        <w:rPr>
          <w:vertAlign w:val="superscript"/>
          <w:lang w:eastAsia="en-US"/>
        </w:rPr>
        <w:t>e</w:t>
      </w:r>
      <w:r w:rsidRPr="00C71341">
        <w:rPr>
          <w:lang w:eastAsia="en-US"/>
        </w:rPr>
        <w:t xml:space="preserve"> lijn</w:t>
      </w:r>
      <w:bookmarkEnd w:id="13"/>
      <w:bookmarkEnd w:id="14"/>
    </w:p>
    <w:p w14:paraId="65FD703B" w14:textId="77777777" w:rsidR="0034767E" w:rsidRPr="0034767E" w:rsidRDefault="0034767E" w:rsidP="0034767E">
      <w:pPr>
        <w:rPr>
          <w:lang w:eastAsia="en-US"/>
        </w:rPr>
      </w:pPr>
    </w:p>
    <w:p w14:paraId="01CE9FF9" w14:textId="523BD557" w:rsidR="00C71341" w:rsidRPr="00C71341" w:rsidRDefault="00C71341" w:rsidP="00C71341">
      <w:pPr>
        <w:spacing w:after="0" w:line="259" w:lineRule="auto"/>
        <w:ind w:left="0" w:firstLine="0"/>
        <w:rPr>
          <w:b/>
          <w:bCs/>
          <w:color w:val="auto"/>
          <w:u w:val="single"/>
          <w:lang w:eastAsia="en-US"/>
        </w:rPr>
      </w:pPr>
      <w:r w:rsidRPr="00C71341">
        <w:rPr>
          <w:b/>
          <w:bCs/>
          <w:color w:val="auto"/>
          <w:u w:val="single"/>
          <w:lang w:eastAsia="en-US"/>
        </w:rPr>
        <w:t>De 1</w:t>
      </w:r>
      <w:r w:rsidRPr="00C71341">
        <w:rPr>
          <w:b/>
          <w:bCs/>
          <w:color w:val="auto"/>
          <w:u w:val="single"/>
          <w:vertAlign w:val="superscript"/>
          <w:lang w:eastAsia="en-US"/>
        </w:rPr>
        <w:t>e</w:t>
      </w:r>
      <w:r w:rsidRPr="00C71341">
        <w:rPr>
          <w:b/>
          <w:bCs/>
          <w:color w:val="auto"/>
          <w:u w:val="single"/>
          <w:lang w:eastAsia="en-US"/>
        </w:rPr>
        <w:t xml:space="preserve"> </w:t>
      </w:r>
      <w:r w:rsidR="008202A9" w:rsidRPr="00C71341">
        <w:rPr>
          <w:b/>
          <w:bCs/>
          <w:color w:val="auto"/>
          <w:u w:val="single"/>
          <w:lang w:eastAsia="en-US"/>
        </w:rPr>
        <w:t>lijnfunctionarissen</w:t>
      </w:r>
      <w:r w:rsidRPr="00C71341">
        <w:rPr>
          <w:b/>
          <w:bCs/>
          <w:color w:val="auto"/>
          <w:lang w:eastAsia="en-US"/>
        </w:rPr>
        <w:t xml:space="preserve"> </w:t>
      </w:r>
    </w:p>
    <w:p w14:paraId="6EDBC56F" w14:textId="77777777" w:rsidR="00C71341" w:rsidRPr="00C71341" w:rsidRDefault="00C71341" w:rsidP="00DC089D">
      <w:pPr>
        <w:numPr>
          <w:ilvl w:val="0"/>
          <w:numId w:val="12"/>
        </w:numPr>
        <w:spacing w:after="0" w:line="259" w:lineRule="auto"/>
        <w:contextualSpacing/>
        <w:jc w:val="both"/>
        <w:rPr>
          <w:iCs/>
          <w:color w:val="auto"/>
          <w:lang w:eastAsia="en-US"/>
        </w:rPr>
      </w:pPr>
      <w:r w:rsidRPr="00C71341">
        <w:rPr>
          <w:iCs/>
          <w:color w:val="auto"/>
          <w:lang w:eastAsia="en-US"/>
        </w:rPr>
        <w:t>Mentor/coach</w:t>
      </w:r>
    </w:p>
    <w:p w14:paraId="00321317" w14:textId="77777777" w:rsidR="00C71341" w:rsidRPr="00C71341" w:rsidRDefault="00C71341" w:rsidP="00DC089D">
      <w:pPr>
        <w:numPr>
          <w:ilvl w:val="0"/>
          <w:numId w:val="12"/>
        </w:numPr>
        <w:spacing w:after="0" w:line="259" w:lineRule="auto"/>
        <w:contextualSpacing/>
        <w:jc w:val="both"/>
        <w:rPr>
          <w:iCs/>
          <w:color w:val="auto"/>
          <w:lang w:eastAsia="en-US"/>
        </w:rPr>
      </w:pPr>
      <w:r w:rsidRPr="00C71341">
        <w:rPr>
          <w:iCs/>
          <w:color w:val="auto"/>
          <w:lang w:eastAsia="en-US"/>
        </w:rPr>
        <w:t>Docent</w:t>
      </w:r>
    </w:p>
    <w:p w14:paraId="1C1302CB" w14:textId="77777777" w:rsidR="00C71341" w:rsidRPr="00C71341" w:rsidRDefault="00C71341" w:rsidP="00DC089D">
      <w:pPr>
        <w:numPr>
          <w:ilvl w:val="0"/>
          <w:numId w:val="12"/>
        </w:numPr>
        <w:spacing w:after="0" w:line="259" w:lineRule="auto"/>
        <w:contextualSpacing/>
        <w:jc w:val="both"/>
        <w:rPr>
          <w:iCs/>
          <w:color w:val="auto"/>
          <w:lang w:eastAsia="en-US"/>
        </w:rPr>
      </w:pPr>
      <w:r w:rsidRPr="00C71341">
        <w:rPr>
          <w:iCs/>
          <w:color w:val="auto"/>
          <w:lang w:eastAsia="en-US"/>
        </w:rPr>
        <w:t>Medewerker leerlingenzaken</w:t>
      </w:r>
    </w:p>
    <w:p w14:paraId="205EEA62" w14:textId="77777777" w:rsidR="00C71341" w:rsidRPr="00C71341" w:rsidRDefault="00C71341" w:rsidP="00DC089D">
      <w:pPr>
        <w:numPr>
          <w:ilvl w:val="0"/>
          <w:numId w:val="12"/>
        </w:numPr>
        <w:spacing w:after="160" w:line="259" w:lineRule="auto"/>
        <w:contextualSpacing/>
        <w:jc w:val="both"/>
        <w:rPr>
          <w:iCs/>
          <w:color w:val="auto"/>
          <w:lang w:eastAsia="en-US"/>
        </w:rPr>
      </w:pPr>
      <w:r w:rsidRPr="00C71341">
        <w:rPr>
          <w:iCs/>
          <w:color w:val="auto"/>
          <w:lang w:eastAsia="en-US"/>
        </w:rPr>
        <w:t xml:space="preserve">Expertdocent/specialist </w:t>
      </w:r>
    </w:p>
    <w:p w14:paraId="74528226" w14:textId="79EA7C32"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In de eerste lijn is de mentor</w:t>
      </w:r>
      <w:r w:rsidR="003509B0">
        <w:rPr>
          <w:rFonts w:cs="Times New Roman"/>
          <w:color w:val="auto"/>
          <w:lang w:eastAsia="en-US"/>
        </w:rPr>
        <w:t xml:space="preserve"> </w:t>
      </w:r>
      <w:r w:rsidRPr="00C71341">
        <w:rPr>
          <w:rFonts w:cs="Times New Roman"/>
          <w:color w:val="auto"/>
          <w:lang w:eastAsia="en-US"/>
        </w:rPr>
        <w:t xml:space="preserve">de spil in de begeleiding; hij/zij houdt de ontwikkeling en het welbevinden van de leerlingen in de gaten en is eerste aanspreekpunt voor de leerlingen, hun ouders en collega’s. Het gaat hier om de begeleiding aan alle leerlingen in het primaire proces en om een goed, veilig leer- en leefklimaat in de klas zodat elke leerling zich kan ontwikkelen. </w:t>
      </w:r>
    </w:p>
    <w:p w14:paraId="1C57CFC3" w14:textId="05A6F7B9"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 xml:space="preserve">Kerntaak mentor: begeleiden, signaleren en gesprekken voeren met leerlingen en/of ouders. In de 1e lijn creëren we sterke- en korte communicatielijnen, meer onderlinge samenwerking en directe verantwoordelijkheid in het team voor leerlingen; er kan een meer integrale ondersteuningsaanpak met meer maatwerk en trajectbegeleiding van leerlingen vorm krijgen. </w:t>
      </w:r>
    </w:p>
    <w:p w14:paraId="6FCA2B4D" w14:textId="73169F39" w:rsidR="00C71341" w:rsidRPr="00C71341" w:rsidRDefault="00C71341" w:rsidP="00C71341">
      <w:pPr>
        <w:spacing w:after="0" w:line="259" w:lineRule="auto"/>
        <w:ind w:left="0" w:firstLine="0"/>
        <w:rPr>
          <w:b/>
          <w:bCs/>
          <w:color w:val="auto"/>
          <w:u w:val="single"/>
          <w:lang w:eastAsia="en-US"/>
        </w:rPr>
      </w:pPr>
      <w:r w:rsidRPr="00C71341">
        <w:rPr>
          <w:b/>
          <w:bCs/>
          <w:color w:val="auto"/>
          <w:u w:val="single"/>
          <w:lang w:eastAsia="en-US"/>
        </w:rPr>
        <w:t>De 2</w:t>
      </w:r>
      <w:r w:rsidRPr="00C71341">
        <w:rPr>
          <w:b/>
          <w:bCs/>
          <w:color w:val="auto"/>
          <w:u w:val="single"/>
          <w:vertAlign w:val="superscript"/>
          <w:lang w:eastAsia="en-US"/>
        </w:rPr>
        <w:t>e</w:t>
      </w:r>
      <w:r w:rsidRPr="00C71341">
        <w:rPr>
          <w:b/>
          <w:bCs/>
          <w:color w:val="auto"/>
          <w:u w:val="single"/>
          <w:lang w:eastAsia="en-US"/>
        </w:rPr>
        <w:t xml:space="preserve"> </w:t>
      </w:r>
      <w:r w:rsidR="008202A9" w:rsidRPr="00C71341">
        <w:rPr>
          <w:b/>
          <w:bCs/>
          <w:color w:val="auto"/>
          <w:u w:val="single"/>
          <w:lang w:eastAsia="en-US"/>
        </w:rPr>
        <w:t>lijnfunctionarissen</w:t>
      </w:r>
      <w:r w:rsidRPr="00C71341">
        <w:rPr>
          <w:b/>
          <w:bCs/>
          <w:color w:val="auto"/>
          <w:u w:val="single"/>
          <w:lang w:eastAsia="en-US"/>
        </w:rPr>
        <w:t xml:space="preserve"> </w:t>
      </w:r>
    </w:p>
    <w:p w14:paraId="39EC2368" w14:textId="77777777" w:rsidR="00C71341" w:rsidRPr="00C71341" w:rsidRDefault="00C71341" w:rsidP="00DC089D">
      <w:pPr>
        <w:numPr>
          <w:ilvl w:val="0"/>
          <w:numId w:val="13"/>
        </w:numPr>
        <w:spacing w:after="0" w:line="259" w:lineRule="auto"/>
        <w:contextualSpacing/>
        <w:jc w:val="both"/>
        <w:rPr>
          <w:b/>
          <w:iCs/>
          <w:color w:val="auto"/>
          <w:lang w:eastAsia="en-US"/>
        </w:rPr>
      </w:pPr>
      <w:r w:rsidRPr="00C71341">
        <w:rPr>
          <w:iCs/>
          <w:color w:val="auto"/>
          <w:lang w:eastAsia="en-US"/>
        </w:rPr>
        <w:t>Ondersteuningscoördinator/orthopedagoog</w:t>
      </w:r>
    </w:p>
    <w:p w14:paraId="33171F21" w14:textId="77777777" w:rsidR="00C71341" w:rsidRPr="00C71341" w:rsidRDefault="00C71341" w:rsidP="00DC089D">
      <w:pPr>
        <w:numPr>
          <w:ilvl w:val="0"/>
          <w:numId w:val="13"/>
        </w:numPr>
        <w:spacing w:after="0" w:line="259" w:lineRule="auto"/>
        <w:contextualSpacing/>
        <w:jc w:val="both"/>
        <w:rPr>
          <w:b/>
          <w:bCs/>
          <w:color w:val="auto"/>
          <w:lang w:eastAsia="en-US"/>
        </w:rPr>
      </w:pPr>
      <w:r w:rsidRPr="00C71341">
        <w:rPr>
          <w:color w:val="auto"/>
          <w:lang w:eastAsia="en-US"/>
        </w:rPr>
        <w:t xml:space="preserve">Teamleider </w:t>
      </w:r>
    </w:p>
    <w:p w14:paraId="1912005E" w14:textId="77777777" w:rsidR="00C71341" w:rsidRPr="00C71341" w:rsidRDefault="00C71341" w:rsidP="00DC089D">
      <w:pPr>
        <w:numPr>
          <w:ilvl w:val="0"/>
          <w:numId w:val="13"/>
        </w:numPr>
        <w:spacing w:after="0" w:line="259" w:lineRule="auto"/>
        <w:contextualSpacing/>
        <w:jc w:val="both"/>
        <w:rPr>
          <w:b/>
          <w:iCs/>
          <w:color w:val="auto"/>
          <w:lang w:eastAsia="en-US"/>
        </w:rPr>
      </w:pPr>
      <w:r w:rsidRPr="00C71341">
        <w:rPr>
          <w:iCs/>
          <w:color w:val="auto"/>
          <w:lang w:eastAsia="en-US"/>
        </w:rPr>
        <w:t>Conrector/locatieleider</w:t>
      </w:r>
    </w:p>
    <w:p w14:paraId="62A4E5A5" w14:textId="52579B6A" w:rsidR="00C71341" w:rsidRPr="00C71341" w:rsidRDefault="00C71341" w:rsidP="00DC089D">
      <w:pPr>
        <w:numPr>
          <w:ilvl w:val="0"/>
          <w:numId w:val="13"/>
        </w:numPr>
        <w:spacing w:after="0" w:line="259" w:lineRule="auto"/>
        <w:contextualSpacing/>
        <w:jc w:val="both"/>
        <w:rPr>
          <w:b/>
          <w:iCs/>
          <w:color w:val="auto"/>
          <w:lang w:eastAsia="en-US"/>
        </w:rPr>
      </w:pPr>
      <w:r w:rsidRPr="00C71341">
        <w:rPr>
          <w:iCs/>
          <w:color w:val="auto"/>
          <w:lang w:eastAsia="en-US"/>
        </w:rPr>
        <w:t>Medewerker</w:t>
      </w:r>
      <w:r w:rsidR="00B40027">
        <w:rPr>
          <w:iCs/>
          <w:color w:val="auto"/>
          <w:lang w:eastAsia="en-US"/>
        </w:rPr>
        <w:t>s:</w:t>
      </w:r>
      <w:r w:rsidR="008202A9">
        <w:rPr>
          <w:iCs/>
          <w:color w:val="auto"/>
          <w:lang w:eastAsia="en-US"/>
        </w:rPr>
        <w:t xml:space="preserve"> </w:t>
      </w:r>
      <w:r w:rsidRPr="00C71341">
        <w:rPr>
          <w:iCs/>
          <w:color w:val="auto"/>
          <w:lang w:eastAsia="en-US"/>
        </w:rPr>
        <w:t>Pitstop</w:t>
      </w:r>
      <w:r w:rsidR="00B40027">
        <w:rPr>
          <w:iCs/>
          <w:color w:val="auto"/>
          <w:lang w:eastAsia="en-US"/>
        </w:rPr>
        <w:t>, meldkamer en Op Moat</w:t>
      </w:r>
    </w:p>
    <w:p w14:paraId="6B0AE06D" w14:textId="77777777" w:rsidR="00C71341" w:rsidRPr="00C71341" w:rsidRDefault="00C71341" w:rsidP="00DC089D">
      <w:pPr>
        <w:numPr>
          <w:ilvl w:val="0"/>
          <w:numId w:val="13"/>
        </w:numPr>
        <w:spacing w:after="0" w:line="259" w:lineRule="auto"/>
        <w:contextualSpacing/>
        <w:jc w:val="both"/>
        <w:rPr>
          <w:iCs/>
          <w:color w:val="auto"/>
          <w:lang w:eastAsia="en-US"/>
        </w:rPr>
      </w:pPr>
      <w:r w:rsidRPr="00C71341">
        <w:rPr>
          <w:color w:val="auto"/>
          <w:lang w:eastAsia="en-US"/>
        </w:rPr>
        <w:t xml:space="preserve">Medewerker leerlingzaken met specifieke expertise t.a.v. leerondersteuning </w:t>
      </w:r>
    </w:p>
    <w:p w14:paraId="5074DE71" w14:textId="530D512B" w:rsidR="00C71341" w:rsidRPr="00C71341" w:rsidRDefault="00C71341" w:rsidP="00DC089D">
      <w:pPr>
        <w:numPr>
          <w:ilvl w:val="0"/>
          <w:numId w:val="13"/>
        </w:numPr>
        <w:spacing w:after="0" w:line="259" w:lineRule="auto"/>
        <w:contextualSpacing/>
        <w:jc w:val="both"/>
        <w:rPr>
          <w:iCs/>
          <w:color w:val="auto"/>
          <w:lang w:eastAsia="en-US"/>
        </w:rPr>
      </w:pPr>
      <w:r w:rsidRPr="00C71341">
        <w:rPr>
          <w:color w:val="auto"/>
          <w:lang w:eastAsia="en-US"/>
        </w:rPr>
        <w:t>Vertrouwenspersoon</w:t>
      </w:r>
    </w:p>
    <w:p w14:paraId="014757A4" w14:textId="77777777"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In de 2</w:t>
      </w:r>
      <w:r w:rsidRPr="00C71341">
        <w:rPr>
          <w:rFonts w:cs="Times New Roman"/>
          <w:color w:val="auto"/>
          <w:vertAlign w:val="superscript"/>
          <w:lang w:eastAsia="en-US"/>
        </w:rPr>
        <w:t>e</w:t>
      </w:r>
      <w:r w:rsidRPr="00C71341">
        <w:rPr>
          <w:rFonts w:cs="Times New Roman"/>
          <w:color w:val="auto"/>
          <w:lang w:eastAsia="en-US"/>
        </w:rPr>
        <w:t xml:space="preserve"> lijn is de ondersteuningscoördinator/orthopedagoog kernfunctionaris op elke school. Zowel coördinerend en diagnosticerend. Hieronder staan de kerntaken van deze functionaris uitgewerkt. </w:t>
      </w:r>
    </w:p>
    <w:p w14:paraId="28F9CE33" w14:textId="77777777"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 xml:space="preserve">De ondersteuningscoördinator richt zich in zijn of haar coördinerende werkzaamheden op leerlingen met ondersteuningsbehoeften op ondersteuningsniveaus 2 en 3 middels een duidelijk geformuleerde hulpvraag. </w:t>
      </w:r>
    </w:p>
    <w:p w14:paraId="12684709" w14:textId="77777777"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 xml:space="preserve">In de ondersteuning wordt samengewerkt met collega’s in de school, ouders, gemeenten en de overige (keten) partners, kortom functionarissen in de zgn. 1e, 2e en 3e lijn. </w:t>
      </w:r>
    </w:p>
    <w:p w14:paraId="4579CE57" w14:textId="32B8A2A4" w:rsidR="00C71341" w:rsidRPr="00C71341" w:rsidRDefault="00C71341" w:rsidP="00C71341">
      <w:pPr>
        <w:spacing w:after="0" w:line="259" w:lineRule="auto"/>
        <w:ind w:left="0" w:firstLine="0"/>
        <w:rPr>
          <w:b/>
          <w:bCs/>
          <w:color w:val="auto"/>
          <w:u w:val="single"/>
          <w:lang w:eastAsia="en-US"/>
        </w:rPr>
      </w:pPr>
      <w:r w:rsidRPr="00C71341">
        <w:rPr>
          <w:b/>
          <w:bCs/>
          <w:color w:val="auto"/>
          <w:u w:val="single"/>
          <w:lang w:eastAsia="en-US"/>
        </w:rPr>
        <w:t>De 3</w:t>
      </w:r>
      <w:r w:rsidRPr="00C71341">
        <w:rPr>
          <w:b/>
          <w:bCs/>
          <w:color w:val="auto"/>
          <w:u w:val="single"/>
          <w:vertAlign w:val="superscript"/>
          <w:lang w:eastAsia="en-US"/>
        </w:rPr>
        <w:t>e</w:t>
      </w:r>
      <w:r w:rsidRPr="00C71341">
        <w:rPr>
          <w:b/>
          <w:bCs/>
          <w:color w:val="auto"/>
          <w:u w:val="single"/>
          <w:lang w:eastAsia="en-US"/>
        </w:rPr>
        <w:t xml:space="preserve"> </w:t>
      </w:r>
      <w:r w:rsidR="008202A9" w:rsidRPr="00C71341">
        <w:rPr>
          <w:b/>
          <w:bCs/>
          <w:color w:val="auto"/>
          <w:u w:val="single"/>
          <w:lang w:eastAsia="en-US"/>
        </w:rPr>
        <w:t>lijnfunctionarissen</w:t>
      </w:r>
      <w:r w:rsidRPr="00C71341">
        <w:rPr>
          <w:b/>
          <w:bCs/>
          <w:color w:val="auto"/>
          <w:lang w:eastAsia="en-US"/>
        </w:rPr>
        <w:t xml:space="preserve"> </w:t>
      </w:r>
    </w:p>
    <w:p w14:paraId="6CEDCC49" w14:textId="77777777" w:rsidR="00C71341" w:rsidRPr="00C71341" w:rsidRDefault="00C71341" w:rsidP="00C71341">
      <w:pPr>
        <w:spacing w:after="0" w:line="240" w:lineRule="auto"/>
        <w:ind w:left="0" w:firstLine="0"/>
        <w:rPr>
          <w:rFonts w:cs="Times New Roman"/>
          <w:color w:val="auto"/>
          <w:lang w:eastAsia="en-US"/>
        </w:rPr>
      </w:pPr>
      <w:r w:rsidRPr="00C71341">
        <w:rPr>
          <w:rFonts w:cs="Times New Roman"/>
          <w:color w:val="auto"/>
          <w:lang w:eastAsia="en-US"/>
        </w:rPr>
        <w:t xml:space="preserve">Het betreft hier functionarissen van externe begeleidende instanties waar mee samengewerkt wordt. Zie ook overzicht ketenpartners bij paragraaf 4. </w:t>
      </w:r>
    </w:p>
    <w:p w14:paraId="79C30B98" w14:textId="77777777" w:rsidR="00C71341" w:rsidRPr="00C71341" w:rsidRDefault="00C71341" w:rsidP="00DC089D">
      <w:pPr>
        <w:numPr>
          <w:ilvl w:val="0"/>
          <w:numId w:val="11"/>
        </w:numPr>
        <w:spacing w:after="0" w:line="259" w:lineRule="auto"/>
        <w:jc w:val="both"/>
        <w:rPr>
          <w:color w:val="auto"/>
          <w:lang w:eastAsia="en-US"/>
        </w:rPr>
      </w:pPr>
      <w:r w:rsidRPr="00C71341">
        <w:rPr>
          <w:color w:val="auto"/>
          <w:lang w:eastAsia="en-US"/>
        </w:rPr>
        <w:t>GGD-arts en verpleegkundige,</w:t>
      </w:r>
    </w:p>
    <w:p w14:paraId="4AA0C8D2" w14:textId="78E1282C"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 xml:space="preserve">Leerplicht </w:t>
      </w:r>
    </w:p>
    <w:p w14:paraId="1544EAD8" w14:textId="77777777" w:rsidR="00C71341" w:rsidRPr="00C71341" w:rsidRDefault="00C71341" w:rsidP="00DC089D">
      <w:pPr>
        <w:numPr>
          <w:ilvl w:val="0"/>
          <w:numId w:val="11"/>
        </w:numPr>
        <w:spacing w:after="0" w:line="259" w:lineRule="auto"/>
        <w:jc w:val="both"/>
        <w:rPr>
          <w:color w:val="auto"/>
          <w:lang w:eastAsia="en-US"/>
        </w:rPr>
      </w:pPr>
      <w:r w:rsidRPr="00C71341">
        <w:rPr>
          <w:color w:val="auto"/>
          <w:lang w:eastAsia="en-US"/>
        </w:rPr>
        <w:t>Medewerker VNN,</w:t>
      </w:r>
    </w:p>
    <w:p w14:paraId="0FF2300C" w14:textId="77777777"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Jeugdhulpverlening,</w:t>
      </w:r>
    </w:p>
    <w:p w14:paraId="5929EC16" w14:textId="77777777"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Politie</w:t>
      </w:r>
    </w:p>
    <w:p w14:paraId="3852FCE2" w14:textId="77777777"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Mensenwerk Hogeland, o.a. schoolmaatschappelijk werk</w:t>
      </w:r>
    </w:p>
    <w:p w14:paraId="62BC2B5D" w14:textId="77777777"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 xml:space="preserve">Jongerenwerk </w:t>
      </w:r>
    </w:p>
    <w:p w14:paraId="3A0FD8FC" w14:textId="7DBC041B" w:rsidR="00612BB7" w:rsidRDefault="00612BB7" w:rsidP="00DC089D">
      <w:pPr>
        <w:numPr>
          <w:ilvl w:val="0"/>
          <w:numId w:val="11"/>
        </w:numPr>
        <w:spacing w:after="0" w:line="259" w:lineRule="auto"/>
        <w:jc w:val="both"/>
        <w:rPr>
          <w:iCs/>
          <w:color w:val="auto"/>
          <w:lang w:eastAsia="en-US"/>
        </w:rPr>
      </w:pPr>
      <w:r>
        <w:rPr>
          <w:iCs/>
          <w:color w:val="auto"/>
          <w:lang w:eastAsia="en-US"/>
        </w:rPr>
        <w:t xml:space="preserve">Brugfunctionaris </w:t>
      </w:r>
    </w:p>
    <w:p w14:paraId="523E43C6" w14:textId="387D4982" w:rsidR="003509B0" w:rsidRPr="00C71341" w:rsidRDefault="003509B0" w:rsidP="00DC089D">
      <w:pPr>
        <w:numPr>
          <w:ilvl w:val="0"/>
          <w:numId w:val="11"/>
        </w:numPr>
        <w:spacing w:after="0" w:line="259" w:lineRule="auto"/>
        <w:jc w:val="both"/>
        <w:rPr>
          <w:iCs/>
          <w:color w:val="auto"/>
          <w:lang w:eastAsia="en-US"/>
        </w:rPr>
      </w:pPr>
      <w:r>
        <w:rPr>
          <w:iCs/>
          <w:color w:val="auto"/>
          <w:lang w:eastAsia="en-US"/>
        </w:rPr>
        <w:t>Team passend Onderwijs</w:t>
      </w:r>
    </w:p>
    <w:p w14:paraId="756625F5" w14:textId="77777777" w:rsidR="00C71341" w:rsidRPr="00C71341" w:rsidRDefault="00C71341" w:rsidP="00C71341">
      <w:pPr>
        <w:spacing w:after="0" w:line="259" w:lineRule="auto"/>
        <w:ind w:left="0" w:firstLine="0"/>
        <w:jc w:val="both"/>
        <w:rPr>
          <w:color w:val="auto"/>
          <w:u w:val="single"/>
          <w:lang w:eastAsia="en-US"/>
        </w:rPr>
      </w:pPr>
    </w:p>
    <w:p w14:paraId="6ACB14CC" w14:textId="70443296"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 xml:space="preserve">In bovengenoemd overzicht neemt de schoolmaatschappelijk werker een bijzondere plaats in doordat deze als externe gedurende gemiddeld twee dagen in de organisatie werkzaam is. De </w:t>
      </w:r>
      <w:r w:rsidRPr="00C71341">
        <w:rPr>
          <w:rFonts w:cs="Times New Roman"/>
          <w:color w:val="auto"/>
          <w:lang w:eastAsia="en-US"/>
        </w:rPr>
        <w:lastRenderedPageBreak/>
        <w:t xml:space="preserve">schoolmaatschappelijk werker richt zich op leerlingen met sociaal-emotionele problematiek en biedt middels gesprekken kortdurende extra begeleiding. Indien nodig kan de schoolmaatschappelijk werker doorverwijzen naar het Sociaal Team van de gemeente indien intensievere hulpverlening noodzakelijk is. In alle samenwerking staat één kind, één plan centraal. </w:t>
      </w:r>
      <w:r w:rsidR="00612BB7">
        <w:rPr>
          <w:rFonts w:cs="Times New Roman"/>
          <w:color w:val="auto"/>
          <w:lang w:eastAsia="en-US"/>
        </w:rPr>
        <w:t xml:space="preserve"> Met ingang van het schooljaar 2025-2026 is er ook een pilot brugfunctionaris gestart in </w:t>
      </w:r>
      <w:r w:rsidR="00AB2E4C">
        <w:rPr>
          <w:rFonts w:cs="Times New Roman"/>
          <w:color w:val="auto"/>
          <w:lang w:eastAsia="en-US"/>
        </w:rPr>
        <w:t xml:space="preserve">het VMBO </w:t>
      </w:r>
      <w:r w:rsidR="00612BB7">
        <w:rPr>
          <w:rFonts w:cs="Times New Roman"/>
          <w:color w:val="auto"/>
          <w:lang w:eastAsia="en-US"/>
        </w:rPr>
        <w:t xml:space="preserve">Uithuizen. Deze pilot wordt verlengd in het huidige schooljaar. </w:t>
      </w:r>
    </w:p>
    <w:p w14:paraId="0BE9CC6D" w14:textId="2DD96360" w:rsidR="00C71341" w:rsidRPr="00C71341" w:rsidRDefault="003509B0" w:rsidP="00C71341">
      <w:pPr>
        <w:pStyle w:val="Kop2"/>
        <w:rPr>
          <w:rFonts w:eastAsia="Times New Roman" w:cs="Times New Roman"/>
          <w:color w:val="auto"/>
          <w:szCs w:val="26"/>
          <w:lang w:eastAsia="en-US"/>
        </w:rPr>
      </w:pPr>
      <w:bookmarkStart w:id="15" w:name="_Toc203402954"/>
      <w:bookmarkStart w:id="16" w:name="_Toc241679799"/>
      <w:r>
        <w:rPr>
          <w:rFonts w:eastAsia="Times New Roman" w:cs="Times New Roman"/>
          <w:color w:val="auto"/>
          <w:szCs w:val="26"/>
          <w:lang w:eastAsia="en-US"/>
        </w:rPr>
        <w:t>Maatwerk</w:t>
      </w:r>
      <w:r w:rsidR="00C71341" w:rsidRPr="00C71341">
        <w:rPr>
          <w:rFonts w:eastAsia="Times New Roman" w:cs="Times New Roman"/>
          <w:color w:val="auto"/>
          <w:szCs w:val="26"/>
          <w:lang w:eastAsia="en-US"/>
        </w:rPr>
        <w:t>: PITSTOP</w:t>
      </w:r>
      <w:bookmarkEnd w:id="15"/>
      <w:bookmarkEnd w:id="16"/>
    </w:p>
    <w:p w14:paraId="721664A1" w14:textId="3E3E0454" w:rsidR="001A72C4" w:rsidRDefault="00C71341" w:rsidP="001A72C4">
      <w:pPr>
        <w:spacing w:after="160" w:line="259" w:lineRule="auto"/>
        <w:ind w:left="0" w:firstLine="0"/>
        <w:rPr>
          <w:rFonts w:eastAsia="Times New Roman" w:cs="Times New Roman"/>
          <w:color w:val="auto"/>
          <w:szCs w:val="26"/>
          <w:lang w:eastAsia="en-US"/>
        </w:rPr>
      </w:pPr>
      <w:r w:rsidRPr="00C71341">
        <w:rPr>
          <w:rFonts w:cs="Times New Roman"/>
          <w:color w:val="auto"/>
          <w:lang w:eastAsia="en-US"/>
        </w:rPr>
        <w:t xml:space="preserve">Op Het Hogeland College is geconstateerd dat voor een specifieke groep leerlingen behoefte is aan opvang en begeleiding binnen het reguliere onderwijs in de vorm van een interne reboundvoorziening. De interne rebound is bedoeld voor leerlingen die tijdelijk extra aandacht nodig hebben op didactisch, pedagogisch en/of sociaal-emotioneel gebied. Leerlingen werken in deze voorziening met een vaste coach (pedagogisch medewerker) aan individuele doelen. De ondersteuningsbehoeften en individuele doelen worden vastgelegd in </w:t>
      </w:r>
      <w:r w:rsidRPr="001A72C4">
        <w:rPr>
          <w:rFonts w:cs="Times New Roman"/>
          <w:color w:val="auto"/>
          <w:lang w:eastAsia="en-US"/>
        </w:rPr>
        <w:t xml:space="preserve">een </w:t>
      </w:r>
      <w:r w:rsidR="00905FE7" w:rsidRPr="001A72C4">
        <w:rPr>
          <w:rFonts w:cs="Times New Roman"/>
          <w:color w:val="auto"/>
          <w:lang w:eastAsia="en-US"/>
        </w:rPr>
        <w:t xml:space="preserve">groepsplan of individueel </w:t>
      </w:r>
      <w:r w:rsidRPr="001A72C4">
        <w:rPr>
          <w:rFonts w:cs="Times New Roman"/>
          <w:color w:val="auto"/>
          <w:lang w:eastAsia="en-US"/>
        </w:rPr>
        <w:t>ontwikkelingsperspectiefplan (OPP). De</w:t>
      </w:r>
      <w:r w:rsidR="00905FE7" w:rsidRPr="001A72C4">
        <w:rPr>
          <w:rFonts w:cs="Times New Roman"/>
          <w:color w:val="auto"/>
          <w:lang w:eastAsia="en-US"/>
        </w:rPr>
        <w:t xml:space="preserve"> inte</w:t>
      </w:r>
      <w:r w:rsidR="001A72C4">
        <w:rPr>
          <w:rFonts w:cs="Times New Roman"/>
          <w:color w:val="auto"/>
          <w:lang w:eastAsia="en-US"/>
        </w:rPr>
        <w:t>n</w:t>
      </w:r>
      <w:r w:rsidR="00905FE7" w:rsidRPr="001A72C4">
        <w:rPr>
          <w:rFonts w:cs="Times New Roman"/>
          <w:color w:val="auto"/>
          <w:lang w:eastAsia="en-US"/>
        </w:rPr>
        <w:t xml:space="preserve">siviteit van de begeleiding </w:t>
      </w:r>
      <w:r w:rsidRPr="00C71341">
        <w:rPr>
          <w:rFonts w:cs="Times New Roman"/>
          <w:color w:val="auto"/>
          <w:lang w:eastAsia="en-US"/>
        </w:rPr>
        <w:t xml:space="preserve">is afhankelijk van het te volgen traject. Leerlingen met gedrags- en/of leerproblemen, sociaal-emotionele problemen en schoolangst kunnen </w:t>
      </w:r>
      <w:r w:rsidR="00B32BDC">
        <w:rPr>
          <w:rFonts w:cs="Times New Roman"/>
          <w:color w:val="auto"/>
          <w:lang w:eastAsia="en-US"/>
        </w:rPr>
        <w:t xml:space="preserve">terecht voor </w:t>
      </w:r>
      <w:r w:rsidR="001A72C4">
        <w:rPr>
          <w:rFonts w:cs="Times New Roman"/>
          <w:color w:val="auto"/>
          <w:lang w:eastAsia="en-US"/>
        </w:rPr>
        <w:t xml:space="preserve"> </w:t>
      </w:r>
      <w:r w:rsidRPr="00B32BDC">
        <w:rPr>
          <w:rFonts w:cs="Times New Roman"/>
          <w:color w:val="auto"/>
          <w:lang w:eastAsia="en-US"/>
        </w:rPr>
        <w:t xml:space="preserve">o.a. </w:t>
      </w:r>
      <w:r w:rsidR="00636E76" w:rsidRPr="00B32BDC">
        <w:rPr>
          <w:rFonts w:cs="Times New Roman"/>
          <w:color w:val="auto"/>
          <w:lang w:eastAsia="en-US"/>
        </w:rPr>
        <w:t>time out,</w:t>
      </w:r>
      <w:r w:rsidR="00636E76">
        <w:rPr>
          <w:rFonts w:cs="Times New Roman"/>
          <w:color w:val="auto"/>
          <w:lang w:eastAsia="en-US"/>
        </w:rPr>
        <w:t xml:space="preserve"> </w:t>
      </w:r>
      <w:r w:rsidRPr="00C71341">
        <w:rPr>
          <w:rFonts w:cs="Times New Roman"/>
          <w:color w:val="auto"/>
          <w:lang w:eastAsia="en-US"/>
        </w:rPr>
        <w:t xml:space="preserve">check-in/check-out gesprekken, werken met volgkaarten, huiswerkbegeleiding, </w:t>
      </w:r>
      <w:r w:rsidR="00636E76">
        <w:rPr>
          <w:rFonts w:cs="Times New Roman"/>
          <w:color w:val="auto"/>
          <w:lang w:eastAsia="en-US"/>
        </w:rPr>
        <w:t>en trajectbegeleiding bij (dreigende) thuiszitter</w:t>
      </w:r>
      <w:r w:rsidR="001A72C4" w:rsidRPr="001A72C4">
        <w:rPr>
          <w:rFonts w:cs="Times New Roman"/>
          <w:color w:val="auto"/>
          <w:lang w:eastAsia="en-US"/>
        </w:rPr>
        <w:t xml:space="preserve">. </w:t>
      </w:r>
      <w:r w:rsidRPr="001A72C4">
        <w:rPr>
          <w:rFonts w:cs="Times New Roman"/>
          <w:color w:val="auto"/>
          <w:lang w:eastAsia="en-US"/>
        </w:rPr>
        <w:t xml:space="preserve"> </w:t>
      </w:r>
      <w:r w:rsidR="00636E76" w:rsidRPr="001A72C4">
        <w:rPr>
          <w:rFonts w:cs="Times New Roman"/>
          <w:color w:val="auto"/>
          <w:lang w:eastAsia="en-US"/>
        </w:rPr>
        <w:t xml:space="preserve">De inzet van de pitstop is altijd </w:t>
      </w:r>
      <w:r w:rsidR="0064726D" w:rsidRPr="001A72C4">
        <w:rPr>
          <w:rFonts w:cs="Times New Roman"/>
          <w:color w:val="auto"/>
          <w:lang w:eastAsia="en-US"/>
        </w:rPr>
        <w:t xml:space="preserve">kortdurend </w:t>
      </w:r>
      <w:r w:rsidR="00636E76" w:rsidRPr="001A72C4">
        <w:rPr>
          <w:rFonts w:cs="Times New Roman"/>
          <w:color w:val="auto"/>
          <w:lang w:eastAsia="en-US"/>
        </w:rPr>
        <w:t>met als doel terugkeer</w:t>
      </w:r>
      <w:r w:rsidR="0064726D" w:rsidRPr="001A72C4">
        <w:rPr>
          <w:rFonts w:cs="Times New Roman"/>
          <w:color w:val="auto"/>
          <w:lang w:eastAsia="en-US"/>
        </w:rPr>
        <w:t xml:space="preserve"> </w:t>
      </w:r>
      <w:r w:rsidRPr="00C71341">
        <w:rPr>
          <w:rFonts w:cs="Times New Roman"/>
          <w:color w:val="auto"/>
          <w:lang w:eastAsia="en-US"/>
        </w:rPr>
        <w:t xml:space="preserve">naar de reguliere lessen. </w:t>
      </w:r>
      <w:r w:rsidR="0064726D" w:rsidRPr="001A72C4">
        <w:rPr>
          <w:rFonts w:cs="Times New Roman"/>
          <w:color w:val="auto"/>
          <w:lang w:eastAsia="en-US"/>
        </w:rPr>
        <w:t>De Pitstop is ondersteunend aan het onderwijsproces en wordt de begeleiding afgestemd op de ondersteuning behoeften van de individuele leering.</w:t>
      </w:r>
      <w:r w:rsidR="0064726D">
        <w:rPr>
          <w:rFonts w:cs="Times New Roman"/>
          <w:color w:val="auto"/>
          <w:lang w:eastAsia="en-US"/>
        </w:rPr>
        <w:t xml:space="preserve"> De o</w:t>
      </w:r>
      <w:r w:rsidRPr="00C71341">
        <w:rPr>
          <w:rFonts w:cs="Times New Roman"/>
          <w:color w:val="auto"/>
          <w:lang w:eastAsia="en-US"/>
        </w:rPr>
        <w:t xml:space="preserve">ndersteuning in deze voorziening gebeurt in overleg met de leerling en ouder(s)/verzorger(s). Gedurende de ondersteuningsperiode vindt er geregeld afstemming plaats met de leerling, ouder(s)/verzorger(s) en eventueel (externe) betrokkenen. </w:t>
      </w:r>
      <w:r w:rsidRPr="00C71341">
        <w:rPr>
          <w:rFonts w:cs="Times New Roman"/>
          <w:color w:val="auto"/>
          <w:lang w:eastAsia="en-US"/>
        </w:rPr>
        <w:br/>
      </w:r>
      <w:bookmarkStart w:id="17" w:name="_Toc203402955"/>
    </w:p>
    <w:p w14:paraId="078780F5" w14:textId="77777777" w:rsidR="001A72C4" w:rsidRDefault="00C71341" w:rsidP="00B55A40">
      <w:pPr>
        <w:pStyle w:val="Kop2"/>
        <w:rPr>
          <w:lang w:eastAsia="en-US"/>
        </w:rPr>
      </w:pPr>
      <w:bookmarkStart w:id="18" w:name="_Toc241679800"/>
      <w:r w:rsidRPr="00C71341">
        <w:rPr>
          <w:lang w:eastAsia="en-US"/>
        </w:rPr>
        <w:t>De meldkamer:</w:t>
      </w:r>
      <w:bookmarkEnd w:id="17"/>
      <w:bookmarkEnd w:id="18"/>
      <w:r w:rsidRPr="00C71341">
        <w:rPr>
          <w:lang w:eastAsia="en-US"/>
        </w:rPr>
        <w:t xml:space="preserve"> </w:t>
      </w:r>
    </w:p>
    <w:p w14:paraId="57F9027C" w14:textId="77777777" w:rsidR="001A72C4" w:rsidRDefault="00C71341" w:rsidP="001A72C4">
      <w:pPr>
        <w:spacing w:after="160" w:line="259" w:lineRule="auto"/>
        <w:ind w:left="0" w:firstLine="0"/>
        <w:rPr>
          <w:rFonts w:cs="Times New Roman"/>
          <w:strike/>
          <w:color w:val="auto"/>
        </w:rPr>
      </w:pPr>
      <w:r w:rsidRPr="00C71341">
        <w:rPr>
          <w:rFonts w:cs="Times New Roman"/>
          <w:color w:val="auto"/>
        </w:rPr>
        <w:t xml:space="preserve">Het doel van de meldkamer is het opvangen van leerlingen die uit de les verwijderd zijn, zodat zij in een rustige omgeving taakgericht verder kunnen werken aan hun schoolwerk. De meldkamer wordt bemand door een pedagogisch competente en consequente onderwijsassistent die aanwezig is om leerlingen op te vangen, meldingen correct in Magister in te voeren en erop toe te zien dat verwijderde leerlingen zich aan het eind van het uur bij de docent melden </w:t>
      </w:r>
      <w:r w:rsidR="001A72C4">
        <w:rPr>
          <w:rFonts w:cs="Times New Roman"/>
          <w:color w:val="auto"/>
        </w:rPr>
        <w:t xml:space="preserve">voor </w:t>
      </w:r>
      <w:r w:rsidR="0064726D">
        <w:rPr>
          <w:rFonts w:cs="Times New Roman"/>
          <w:color w:val="auto"/>
        </w:rPr>
        <w:t xml:space="preserve">een </w:t>
      </w:r>
      <w:r w:rsidR="0064726D" w:rsidRPr="001A72C4">
        <w:rPr>
          <w:rFonts w:cs="Times New Roman"/>
          <w:color w:val="auto"/>
        </w:rPr>
        <w:t>herstelgesprek.</w:t>
      </w:r>
      <w:r w:rsidR="0064726D">
        <w:rPr>
          <w:rFonts w:cs="Times New Roman"/>
          <w:color w:val="auto"/>
        </w:rPr>
        <w:t xml:space="preserve"> </w:t>
      </w:r>
      <w:r w:rsidRPr="00C71341">
        <w:rPr>
          <w:rFonts w:cs="Times New Roman"/>
          <w:color w:val="auto"/>
        </w:rPr>
        <w:t xml:space="preserve"> </w:t>
      </w:r>
    </w:p>
    <w:p w14:paraId="0B2EACFF" w14:textId="77777777" w:rsidR="001A72C4" w:rsidRDefault="001A72C4" w:rsidP="001A72C4">
      <w:pPr>
        <w:spacing w:after="160" w:line="259" w:lineRule="auto"/>
        <w:ind w:left="0" w:firstLine="0"/>
        <w:rPr>
          <w:color w:val="auto"/>
        </w:rPr>
      </w:pPr>
    </w:p>
    <w:p w14:paraId="2AA107B0" w14:textId="6E1ACA20" w:rsidR="00C71341" w:rsidRDefault="00612BB7" w:rsidP="00B55A40">
      <w:pPr>
        <w:pStyle w:val="Kop2"/>
      </w:pPr>
      <w:bookmarkStart w:id="19" w:name="_Toc241679801"/>
      <w:r w:rsidRPr="003509B0">
        <w:t xml:space="preserve">Maatwerkvoorziening Op </w:t>
      </w:r>
      <w:proofErr w:type="spellStart"/>
      <w:r w:rsidRPr="003509B0">
        <w:t>Moat</w:t>
      </w:r>
      <w:bookmarkEnd w:id="19"/>
      <w:proofErr w:type="spellEnd"/>
      <w:r w:rsidR="00B55A40">
        <w:t xml:space="preserve">  </w:t>
      </w:r>
    </w:p>
    <w:p w14:paraId="35B102DD" w14:textId="5A341178" w:rsidR="00612BB7" w:rsidRPr="00612BB7" w:rsidRDefault="00612BB7" w:rsidP="00B55A40">
      <w:pPr>
        <w:spacing w:after="0" w:line="259" w:lineRule="auto"/>
        <w:ind w:left="0" w:firstLine="0"/>
      </w:pPr>
      <w:r w:rsidRPr="00B55A40">
        <w:rPr>
          <w:rFonts w:cs="Times New Roman"/>
          <w:color w:val="auto"/>
        </w:rPr>
        <w:t>In het schooljaar 2026-2027 wordt er een maatwerkvoorziening gestart</w:t>
      </w:r>
      <w:r w:rsidR="003509B0" w:rsidRPr="00B55A40">
        <w:rPr>
          <w:rFonts w:cs="Times New Roman"/>
          <w:color w:val="auto"/>
        </w:rPr>
        <w:t xml:space="preserve">. </w:t>
      </w:r>
      <w:r w:rsidRPr="00B55A40">
        <w:rPr>
          <w:rFonts w:cs="Times New Roman"/>
          <w:color w:val="auto"/>
        </w:rPr>
        <w:t>Het streven is om 1 november</w:t>
      </w:r>
      <w:r w:rsidR="0064726D" w:rsidRPr="00B55A40">
        <w:rPr>
          <w:rFonts w:cs="Times New Roman"/>
          <w:color w:val="auto"/>
        </w:rPr>
        <w:t xml:space="preserve"> 2026 hiermee </w:t>
      </w:r>
      <w:r w:rsidRPr="00B55A40">
        <w:rPr>
          <w:rFonts w:cs="Times New Roman"/>
          <w:color w:val="auto"/>
        </w:rPr>
        <w:t xml:space="preserve">te starten met twee groepen leerlingen. De doelgroep is leerlingen met </w:t>
      </w:r>
      <w:r w:rsidR="0064726D" w:rsidRPr="00B55A40">
        <w:rPr>
          <w:rFonts w:cs="Times New Roman"/>
          <w:color w:val="auto"/>
        </w:rPr>
        <w:t xml:space="preserve">intensievere ondersteuningsbehoefte die regulier geboden kan worden en </w:t>
      </w:r>
      <w:r w:rsidRPr="00B55A40">
        <w:rPr>
          <w:rFonts w:cs="Times New Roman"/>
          <w:color w:val="auto"/>
        </w:rPr>
        <w:t>die dreigen uit te vallen of al zijn uitgevallen. Dit betreft onder andere (bijna-)thuiszitters met een complexe ondersteuningsbehoefte. De huidige basis- en extra ondersteuningsstructuren in onze scholen is onvoldoende toereikend om deze groep passend te begeleiden. Dit leidt tot verhoogde druk op docenten, bestaande voorzieningen in de</w:t>
      </w:r>
      <w:r w:rsidRPr="003509B0">
        <w:rPr>
          <w:rFonts w:eastAsia="Times New Roman"/>
          <w:color w:val="auto"/>
        </w:rPr>
        <w:t xml:space="preserve"> scholen en jeugdzorg, en tot een toename van het aantal (bijna)thuiszitters. </w:t>
      </w:r>
      <w:r w:rsidR="00B40027" w:rsidRPr="003509B0">
        <w:rPr>
          <w:rFonts w:eastAsia="Times New Roman"/>
          <w:color w:val="auto"/>
        </w:rPr>
        <w:t xml:space="preserve">In de maatwerkvoorziening Op Moat werken onderwijs en zorg samen gericht op het realiseren van thuisnabij en inclusiever onderwijs. </w:t>
      </w:r>
      <w:r w:rsidR="00C12298" w:rsidRPr="001A72C4">
        <w:rPr>
          <w:rFonts w:eastAsia="Times New Roman"/>
          <w:color w:val="auto"/>
        </w:rPr>
        <w:t>Er zullen twee groepen worden vormgeven waarbij de eerste groep zich meer richt op de leerlingen die de emoties meer intern verwerken en tweede groep richt zich meer op de groep leerlingen die zich meer waarneembaar uiten.</w:t>
      </w:r>
      <w:r w:rsidR="00C12298">
        <w:rPr>
          <w:rFonts w:eastAsia="Times New Roman"/>
          <w:color w:val="auto"/>
        </w:rPr>
        <w:t xml:space="preserve"> </w:t>
      </w:r>
    </w:p>
    <w:p w14:paraId="3B77A0BA" w14:textId="775DD596" w:rsidR="00612BB7" w:rsidRDefault="00612BB7" w:rsidP="00612BB7"/>
    <w:p w14:paraId="65D7C969" w14:textId="77777777" w:rsidR="00612BB7" w:rsidRPr="00612BB7" w:rsidRDefault="00612BB7" w:rsidP="00B40027">
      <w:pPr>
        <w:ind w:left="0" w:firstLine="0"/>
      </w:pPr>
    </w:p>
    <w:p w14:paraId="2BA5C52B" w14:textId="23E737E7" w:rsidR="00F0595B" w:rsidRPr="00F0595B" w:rsidRDefault="00BD2311" w:rsidP="00C3399C">
      <w:pPr>
        <w:pStyle w:val="Kop1"/>
      </w:pPr>
      <w:bookmarkStart w:id="20" w:name="_Toc241679802"/>
      <w:r w:rsidRPr="00A3578E">
        <w:lastRenderedPageBreak/>
        <w:t>Grenzen gekoppeld aan het onderwijsaanbod op onze school</w:t>
      </w:r>
      <w:bookmarkEnd w:id="20"/>
      <w:r w:rsidRPr="00A3578E">
        <w:t xml:space="preserve">  </w:t>
      </w:r>
    </w:p>
    <w:p w14:paraId="124EEC97" w14:textId="0FB56B72" w:rsidR="00F0595B" w:rsidRPr="00F0595B" w:rsidRDefault="000573DF" w:rsidP="00F0595B">
      <w:pPr>
        <w:spacing w:before="100" w:beforeAutospacing="1" w:after="100" w:afterAutospacing="1" w:line="300" w:lineRule="atLeast"/>
        <w:ind w:left="0" w:firstLine="0"/>
        <w:rPr>
          <w:rFonts w:ascii="Segoe UI" w:eastAsia="Times New Roman" w:hAnsi="Segoe UI" w:cs="Segoe UI"/>
          <w:color w:val="auto"/>
          <w:sz w:val="21"/>
          <w:szCs w:val="21"/>
        </w:rPr>
      </w:pPr>
      <w:r>
        <w:rPr>
          <w:rFonts w:eastAsia="Times New Roman" w:cs="Segoe UI"/>
          <w:color w:val="auto"/>
          <w:sz w:val="21"/>
          <w:szCs w:val="21"/>
        </w:rPr>
        <w:t>Het vmbo</w:t>
      </w:r>
      <w:r w:rsidR="00F0595B" w:rsidRPr="00F0595B">
        <w:rPr>
          <w:rFonts w:eastAsia="Times New Roman" w:cs="Segoe UI"/>
          <w:color w:val="auto"/>
          <w:sz w:val="21"/>
          <w:szCs w:val="21"/>
        </w:rPr>
        <w:t xml:space="preserve"> streeft ernaar iedere leerling een passende onderwijsplek en passende ondersteuning te bieden. Daarbij onderzoeken wij altijd eerst welke aanpassingen, maatwerkvoorzieningen en aanvullende ondersteuningsmogelijkheden binnen de school of in samenwerking met externe partners gerealiseerd kunnen worden. Hierbij kan onder meer gebruik worden gemaakt van interne maatwerktrajecten, reboundvoorzieningen of aanvullende ondersteuning vanuit het samenwerkingsverband en ketenpartners. Het vastgestelde uitstroomperspectief van de leerling en de beoogde onderwijsroute vormen daarbij belangrijke uitgangspunten. </w:t>
      </w:r>
    </w:p>
    <w:p w14:paraId="6DC61B0B" w14:textId="77777777" w:rsidR="00F0595B" w:rsidRPr="00F0595B" w:rsidRDefault="00F0595B" w:rsidP="00F0595B">
      <w:pPr>
        <w:spacing w:before="100" w:beforeAutospacing="1" w:after="100" w:afterAutospacing="1" w:line="300" w:lineRule="atLeast"/>
        <w:ind w:left="0" w:firstLine="0"/>
        <w:rPr>
          <w:rFonts w:ascii="Segoe UI" w:eastAsia="Times New Roman" w:hAnsi="Segoe UI" w:cs="Segoe UI"/>
          <w:color w:val="auto"/>
          <w:sz w:val="21"/>
          <w:szCs w:val="21"/>
        </w:rPr>
      </w:pPr>
      <w:r w:rsidRPr="00F0595B">
        <w:rPr>
          <w:rFonts w:eastAsia="Times New Roman" w:cs="Segoe UI"/>
          <w:color w:val="auto"/>
          <w:sz w:val="21"/>
          <w:szCs w:val="21"/>
        </w:rPr>
        <w:t xml:space="preserve">Wanneer ondanks deze inspanningen blijkt dat de onderwijs- en ondersteuningsbehoeften van een leerling de mogelijkheden van de school overstijgen, wordt in overleg met de leerling, ouders/verzorgers, het samenwerkingsverband en betrokken ketenpartners gezocht naar een onderwijssetting die beter aansluit bij de behoeften van de leerling. </w:t>
      </w:r>
    </w:p>
    <w:p w14:paraId="739033E3" w14:textId="77777777" w:rsidR="0034767E" w:rsidRDefault="0034767E" w:rsidP="00C3399C">
      <w:pPr>
        <w:rPr>
          <w:b/>
        </w:rPr>
      </w:pPr>
    </w:p>
    <w:p w14:paraId="61912629" w14:textId="1871E696" w:rsidR="00B55A40" w:rsidRDefault="00F0595B" w:rsidP="00B55A40">
      <w:pPr>
        <w:pStyle w:val="Kop2"/>
      </w:pPr>
      <w:bookmarkStart w:id="21" w:name="_Toc241679803"/>
      <w:r w:rsidRPr="00C3399C">
        <w:t>De match tussen ondersteuningsvraag en ondersteuningsaanbod</w:t>
      </w:r>
      <w:r w:rsidR="00B55A40">
        <w:t>.</w:t>
      </w:r>
      <w:bookmarkEnd w:id="21"/>
    </w:p>
    <w:p w14:paraId="2AB94B2C" w14:textId="38F31C4A" w:rsidR="00F0595B" w:rsidRPr="00F0595B" w:rsidRDefault="00F0595B" w:rsidP="00C3399C">
      <w:pPr>
        <w:rPr>
          <w:rFonts w:ascii="Segoe UI" w:eastAsia="Times New Roman" w:hAnsi="Segoe UI" w:cs="Segoe UI"/>
          <w:color w:val="auto"/>
          <w:sz w:val="21"/>
          <w:szCs w:val="21"/>
        </w:rPr>
      </w:pPr>
      <w:r w:rsidRPr="00F0595B">
        <w:rPr>
          <w:rFonts w:eastAsia="Times New Roman" w:cs="Segoe UI"/>
          <w:color w:val="auto"/>
          <w:sz w:val="21"/>
          <w:szCs w:val="21"/>
        </w:rPr>
        <w:t xml:space="preserve">Een leerling kan alleen binnen </w:t>
      </w:r>
      <w:r w:rsidR="000573DF">
        <w:rPr>
          <w:rFonts w:eastAsia="Times New Roman" w:cs="Segoe UI"/>
          <w:color w:val="auto"/>
          <w:sz w:val="21"/>
          <w:szCs w:val="21"/>
        </w:rPr>
        <w:t>het vmbo</w:t>
      </w:r>
      <w:r w:rsidRPr="00F0595B">
        <w:rPr>
          <w:rFonts w:eastAsia="Times New Roman" w:cs="Segoe UI"/>
          <w:color w:val="auto"/>
          <w:sz w:val="21"/>
          <w:szCs w:val="21"/>
        </w:rPr>
        <w:t xml:space="preserve"> worden begeleid wanneer de ondersteuningsvraag in redelijke verhouding staat tot de ondersteuningsmogelijkheden van de school. Indien blijkt dat de benodigde ondersteuning niet binnen de beschikbare basis- en extra ondersteuning gerealiseerd kan worden, wordt onderzocht of plaatsing op een andere onderwijsvoorziening meer passend is. </w:t>
      </w:r>
    </w:p>
    <w:p w14:paraId="19BA30DE" w14:textId="77777777" w:rsidR="00F0595B" w:rsidRPr="00F0595B" w:rsidRDefault="00F0595B" w:rsidP="00B55A40">
      <w:pPr>
        <w:spacing w:before="100" w:beforeAutospacing="1" w:after="100" w:afterAutospacing="1" w:line="300" w:lineRule="atLeast"/>
        <w:ind w:left="0" w:firstLine="0"/>
        <w:rPr>
          <w:rFonts w:ascii="Segoe UI" w:eastAsia="Times New Roman" w:hAnsi="Segoe UI" w:cs="Segoe UI"/>
          <w:color w:val="auto"/>
          <w:sz w:val="21"/>
          <w:szCs w:val="21"/>
        </w:rPr>
      </w:pPr>
      <w:r w:rsidRPr="00F0595B">
        <w:rPr>
          <w:rFonts w:eastAsia="Times New Roman" w:cs="Segoe UI"/>
          <w:color w:val="auto"/>
          <w:sz w:val="21"/>
          <w:szCs w:val="21"/>
        </w:rPr>
        <w:t>Dit kan onder andere aan de orde zijn wanneer sprake is van:</w:t>
      </w:r>
    </w:p>
    <w:p w14:paraId="5552779C" w14:textId="77777777"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Ernstige of complexe gedragsproblematiek waarvoor de school onvoldoende passende ondersteuning kan bieden.</w:t>
      </w:r>
    </w:p>
    <w:p w14:paraId="3B1B39A3" w14:textId="539DB0C5"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 xml:space="preserve">Een zodanige beperking van de leerbaarheid dat het verwachte uitstroomperspectief niet haalbaar blijkt binnen het onderwijsaanbod van </w:t>
      </w:r>
      <w:r w:rsidR="000573DF">
        <w:rPr>
          <w:rFonts w:eastAsia="Times New Roman" w:cs="Segoe UI"/>
          <w:color w:val="auto"/>
          <w:sz w:val="21"/>
          <w:szCs w:val="21"/>
        </w:rPr>
        <w:t xml:space="preserve">het </w:t>
      </w:r>
      <w:r w:rsidR="00AB2E4C">
        <w:rPr>
          <w:rFonts w:eastAsia="Times New Roman" w:cs="Segoe UI"/>
          <w:color w:val="auto"/>
          <w:sz w:val="21"/>
          <w:szCs w:val="21"/>
        </w:rPr>
        <w:t xml:space="preserve">VMBO </w:t>
      </w:r>
      <w:r w:rsidR="00CB3689">
        <w:rPr>
          <w:rFonts w:eastAsia="Times New Roman" w:cs="Segoe UI"/>
          <w:color w:val="auto"/>
          <w:sz w:val="21"/>
          <w:szCs w:val="21"/>
        </w:rPr>
        <w:t>Winsum.</w:t>
      </w:r>
    </w:p>
    <w:p w14:paraId="06874CE9" w14:textId="15687550"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Een negatief plaatsing- of overdrachtsadvies van de vorige onderwijsinstelling.</w:t>
      </w:r>
    </w:p>
    <w:p w14:paraId="3036C4F8" w14:textId="77777777"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Het niet voldoen aan de wettelijke of organisatorische toelatingscriteria van de onderwijsvoorziening.</w:t>
      </w:r>
    </w:p>
    <w:p w14:paraId="039C8B86" w14:textId="77777777"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Ondersteuningsbehoeften die specialistische voorzieningen vereisen die niet binnen de school beschikbaar zijn.</w:t>
      </w:r>
    </w:p>
    <w:p w14:paraId="5DA312F7" w14:textId="77777777"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Medische of fysieke ondersteuningsbehoeften die een mate van zorg of begeleiding vragen die de school niet kan bieden.</w:t>
      </w:r>
    </w:p>
    <w:p w14:paraId="6963C6C0" w14:textId="2C8AC5F0" w:rsidR="00F0595B" w:rsidRPr="00C12298"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 xml:space="preserve">Structurele situaties waarin gemaakte afspraken uit het ondersteunings- of begeleidingstraject onvoldoende worden nagekomen, waardoor het onderwijsaanbod onvoldoende uitvoerbaar wordt. </w:t>
      </w:r>
    </w:p>
    <w:p w14:paraId="2218764B" w14:textId="262F34C2" w:rsidR="00F0595B" w:rsidRPr="00C3399C" w:rsidRDefault="00F0595B" w:rsidP="00B55A40">
      <w:pPr>
        <w:pStyle w:val="Kop2"/>
        <w:rPr>
          <w:rFonts w:ascii="Segoe UI" w:hAnsi="Segoe UI"/>
        </w:rPr>
      </w:pPr>
      <w:bookmarkStart w:id="22" w:name="_Toc241679804"/>
      <w:r w:rsidRPr="00C3399C">
        <w:t>Rust, orde en veiligheid</w:t>
      </w:r>
      <w:bookmarkEnd w:id="22"/>
    </w:p>
    <w:p w14:paraId="00553D18" w14:textId="77777777" w:rsidR="00F0595B" w:rsidRPr="00F0595B" w:rsidRDefault="00F0595B" w:rsidP="00EB0D2E">
      <w:pPr>
        <w:spacing w:after="0" w:line="300" w:lineRule="atLeast"/>
        <w:ind w:left="0" w:firstLine="0"/>
        <w:rPr>
          <w:rFonts w:ascii="Segoe UI" w:eastAsia="Times New Roman" w:hAnsi="Segoe UI" w:cs="Segoe UI"/>
          <w:color w:val="auto"/>
          <w:sz w:val="21"/>
          <w:szCs w:val="21"/>
        </w:rPr>
      </w:pPr>
      <w:r w:rsidRPr="00F0595B">
        <w:rPr>
          <w:rFonts w:eastAsia="Times New Roman" w:cs="Segoe UI"/>
          <w:color w:val="auto"/>
          <w:sz w:val="21"/>
          <w:szCs w:val="21"/>
        </w:rPr>
        <w:t>Een veilig schoolklimaat is een noodzakelijke voorwaarde voor leren en ontwikkelen. Wanneer de veiligheid van leerlingen of medewerkers structureel onder druk komt te staan en de school, ondanks inzet van ondersteuning en maatwerktrajecten, onvoldoende mogelijkheden ziet om de situatie te herstellen, kan worden onderzocht of een andere onderwijssetting passender is. Hierbij kan gedacht worden aan situaties waarin:</w:t>
      </w:r>
    </w:p>
    <w:p w14:paraId="24C26BF4" w14:textId="77777777" w:rsidR="00F0595B" w:rsidRPr="00F0595B" w:rsidRDefault="00F0595B" w:rsidP="00DC089D">
      <w:pPr>
        <w:numPr>
          <w:ilvl w:val="0"/>
          <w:numId w:val="6"/>
        </w:numPr>
        <w:spacing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De veiligheid van de leerling zelf, medeleerlingen of medewerkers ernstig of herhaaldelijk in gevaar komt.</w:t>
      </w:r>
    </w:p>
    <w:p w14:paraId="0FD88469" w14:textId="77777777" w:rsidR="00F0595B" w:rsidRPr="00F0595B" w:rsidRDefault="00F0595B" w:rsidP="00DC089D">
      <w:pPr>
        <w:numPr>
          <w:ilvl w:val="0"/>
          <w:numId w:val="6"/>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lastRenderedPageBreak/>
        <w:t>Er sprake is van ernstige agressie, intimidatie of grensoverschrijdend gedrag.</w:t>
      </w:r>
    </w:p>
    <w:p w14:paraId="18E98E7B" w14:textId="77777777" w:rsidR="00F0595B" w:rsidRPr="00F0595B" w:rsidRDefault="00F0595B" w:rsidP="00DC089D">
      <w:pPr>
        <w:numPr>
          <w:ilvl w:val="0"/>
          <w:numId w:val="6"/>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Ernstig middelengebruik of middelenmisbruik leidt tot onveilige situaties binnen of rondom de school.</w:t>
      </w:r>
    </w:p>
    <w:p w14:paraId="17308F53" w14:textId="77777777" w:rsidR="00F0595B" w:rsidRPr="00F0595B" w:rsidRDefault="00F0595B" w:rsidP="00DC089D">
      <w:pPr>
        <w:numPr>
          <w:ilvl w:val="0"/>
          <w:numId w:val="6"/>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 xml:space="preserve">De school, ondanks intensieve ondersteuning en samenwerking met externe partners, geen verantwoord onderwijs- en ondersteuningsaanbod meer kan realiseren. </w:t>
      </w:r>
    </w:p>
    <w:p w14:paraId="73AE9D26" w14:textId="711B70A0" w:rsidR="00B40027" w:rsidRDefault="00F0595B" w:rsidP="00B40027">
      <w:pPr>
        <w:spacing w:after="0" w:line="240" w:lineRule="auto"/>
        <w:jc w:val="both"/>
        <w:textAlignment w:val="baseline"/>
        <w:rPr>
          <w:rFonts w:eastAsia="Times New Roman" w:cs="Segoe UI"/>
          <w:color w:val="auto"/>
          <w:sz w:val="21"/>
          <w:szCs w:val="21"/>
        </w:rPr>
      </w:pPr>
      <w:r w:rsidRPr="00F0595B">
        <w:rPr>
          <w:rFonts w:eastAsia="Times New Roman" w:cs="Segoe UI"/>
          <w:color w:val="auto"/>
          <w:sz w:val="21"/>
          <w:szCs w:val="21"/>
        </w:rPr>
        <w:t xml:space="preserve">Bij dergelijke afwegingen staat steeds het belang van de leerling centraal, waarbij tegelijkertijd rekening wordt gehouden met de veiligheid, ontwikkeling en onderwijskansen van alle leerlingen en medewerkers binnen de school. </w:t>
      </w:r>
    </w:p>
    <w:p w14:paraId="44BCA5D5" w14:textId="1432B206" w:rsidR="00751F3C" w:rsidRDefault="00751F3C" w:rsidP="00B40027">
      <w:pPr>
        <w:spacing w:after="0" w:line="240" w:lineRule="auto"/>
        <w:jc w:val="both"/>
        <w:textAlignment w:val="baseline"/>
        <w:rPr>
          <w:rFonts w:eastAsia="Times New Roman"/>
          <w:color w:val="auto"/>
        </w:rPr>
      </w:pPr>
    </w:p>
    <w:p w14:paraId="34DF5DA0" w14:textId="269A46C0" w:rsidR="00751F3C" w:rsidRPr="00FB6E4F" w:rsidRDefault="00751F3C" w:rsidP="00B55A40">
      <w:pPr>
        <w:pStyle w:val="Kop2"/>
      </w:pPr>
      <w:bookmarkStart w:id="23" w:name="_Toc241679805"/>
      <w:r w:rsidRPr="00FB6E4F">
        <w:t>Schorsing en verwijdering</w:t>
      </w:r>
      <w:bookmarkEnd w:id="23"/>
      <w:r w:rsidRPr="00FB6E4F">
        <w:t xml:space="preserve"> </w:t>
      </w:r>
    </w:p>
    <w:p w14:paraId="7461FB9C" w14:textId="6109AE75" w:rsidR="00B40027" w:rsidRDefault="00751F3C" w:rsidP="00B55A40">
      <w:pPr>
        <w:spacing w:after="23" w:line="259" w:lineRule="auto"/>
        <w:ind w:left="0" w:firstLine="0"/>
        <w:rPr>
          <w:rFonts w:asciiTheme="minorHAnsi" w:hAnsiTheme="minorHAnsi" w:cstheme="minorHAnsi"/>
          <w:color w:val="auto"/>
        </w:rPr>
      </w:pPr>
      <w:r w:rsidRPr="005C685F">
        <w:rPr>
          <w:rFonts w:asciiTheme="minorHAnsi" w:eastAsia="Times New Roman" w:hAnsiTheme="minorHAnsi" w:cstheme="minorHAnsi"/>
          <w:color w:val="auto"/>
        </w:rPr>
        <w:t>Bij voorgenomen schorsing, verwijdering of andere ingrijpende maatregelen worden leerling en ouders/verzorgers vooraf gehoord. De school handelt daarbij conform wet- en regelgeving en de geldende schoolprotocollen. Van het horen en de afweging wordt een verslag gemaakt dat wordt opgenomen in het dossier.</w:t>
      </w:r>
      <w:r w:rsidRPr="005C685F">
        <w:rPr>
          <w:rFonts w:asciiTheme="minorHAnsi" w:hAnsiTheme="minorHAnsi" w:cstheme="minorHAnsi"/>
          <w:color w:val="auto"/>
        </w:rPr>
        <w:t xml:space="preserve"> </w:t>
      </w:r>
      <w:bookmarkStart w:id="24" w:name="_Toc158815281"/>
      <w:bookmarkStart w:id="25" w:name="_Toc203402957"/>
    </w:p>
    <w:p w14:paraId="4B769F03" w14:textId="77777777" w:rsidR="00B55A40" w:rsidRPr="00B55A40" w:rsidRDefault="00B55A40" w:rsidP="00B55A40">
      <w:pPr>
        <w:spacing w:after="23" w:line="259" w:lineRule="auto"/>
        <w:ind w:left="0" w:firstLine="0"/>
        <w:rPr>
          <w:rFonts w:asciiTheme="minorHAnsi" w:hAnsiTheme="minorHAnsi" w:cstheme="minorHAnsi"/>
          <w:color w:val="auto"/>
        </w:rPr>
      </w:pPr>
    </w:p>
    <w:p w14:paraId="0CCFA6A1" w14:textId="1CAD5785" w:rsidR="00B40027" w:rsidRPr="00FB6E4F" w:rsidRDefault="00B40027" w:rsidP="00DC089D">
      <w:pPr>
        <w:pStyle w:val="Kop2"/>
        <w:numPr>
          <w:ilvl w:val="1"/>
          <w:numId w:val="21"/>
        </w:numPr>
        <w:spacing w:before="40" w:after="0" w:line="259" w:lineRule="auto"/>
        <w:rPr>
          <w:rFonts w:eastAsia="Times New Roman" w:cs="Times New Roman"/>
          <w:color w:val="auto"/>
          <w:szCs w:val="26"/>
          <w:lang w:eastAsia="en-US"/>
        </w:rPr>
      </w:pPr>
      <w:bookmarkStart w:id="26" w:name="_Toc241679806"/>
      <w:r w:rsidRPr="00FB6E4F">
        <w:rPr>
          <w:rFonts w:eastAsia="Times New Roman" w:cs="Times New Roman"/>
          <w:color w:val="auto"/>
          <w:szCs w:val="26"/>
          <w:lang w:eastAsia="en-US"/>
        </w:rPr>
        <w:t>Onvoldoende aanwezigheid op school:</w:t>
      </w:r>
      <w:bookmarkEnd w:id="24"/>
      <w:bookmarkEnd w:id="25"/>
      <w:bookmarkEnd w:id="26"/>
      <w:r w:rsidRPr="00FB6E4F">
        <w:rPr>
          <w:rFonts w:eastAsia="Times New Roman" w:cs="Times New Roman"/>
          <w:color w:val="auto"/>
          <w:szCs w:val="26"/>
          <w:lang w:eastAsia="en-US"/>
        </w:rPr>
        <w:t> </w:t>
      </w:r>
    </w:p>
    <w:p w14:paraId="153830A7" w14:textId="77777777" w:rsidR="00B40027" w:rsidRPr="00B40027" w:rsidRDefault="00B40027" w:rsidP="00B40027">
      <w:pPr>
        <w:spacing w:after="160" w:line="259" w:lineRule="auto"/>
        <w:ind w:left="0" w:firstLine="0"/>
        <w:rPr>
          <w:rFonts w:eastAsia="Times New Roman"/>
          <w:color w:val="auto"/>
        </w:rPr>
      </w:pPr>
      <w:r w:rsidRPr="00B40027">
        <w:rPr>
          <w:rFonts w:cs="Times New Roman"/>
          <w:color w:val="auto"/>
          <w:lang w:eastAsia="en-US"/>
        </w:rPr>
        <w:t xml:space="preserve">Het betreft de situatie waarin een leerling frequent en langdurig afwezig is waardoor het behalen van een diploma in de passende leerroute niet mogelijk is. De hieronder beschreven </w:t>
      </w:r>
      <w:r w:rsidRPr="00B40027">
        <w:rPr>
          <w:rFonts w:cs="Times New Roman"/>
          <w:b/>
          <w:color w:val="auto"/>
          <w:lang w:eastAsia="en-US"/>
        </w:rPr>
        <w:t>inspanningsverplichting</w:t>
      </w:r>
      <w:r w:rsidRPr="00B40027">
        <w:rPr>
          <w:rFonts w:cs="Times New Roman"/>
          <w:color w:val="auto"/>
          <w:lang w:eastAsia="en-US"/>
        </w:rPr>
        <w:t xml:space="preserve"> heeft dan niet geleid tot een kentering in de schoolgang van een leerling waardoor het behalen van een</w:t>
      </w:r>
      <w:r w:rsidRPr="00B40027">
        <w:rPr>
          <w:rFonts w:eastAsia="Times New Roman"/>
          <w:color w:val="auto"/>
        </w:rPr>
        <w:t xml:space="preserve"> diploma in een passende leerroute niet mogelijk is. </w:t>
      </w:r>
    </w:p>
    <w:p w14:paraId="27AF390E" w14:textId="77777777" w:rsidR="00B40027" w:rsidRPr="00B40027" w:rsidRDefault="00B40027" w:rsidP="00B40027">
      <w:pPr>
        <w:spacing w:after="0" w:line="240" w:lineRule="auto"/>
        <w:ind w:left="0" w:firstLine="0"/>
        <w:jc w:val="both"/>
        <w:textAlignment w:val="baseline"/>
        <w:rPr>
          <w:rFonts w:eastAsia="Times New Roman"/>
          <w:color w:val="auto"/>
        </w:rPr>
      </w:pPr>
      <w:r w:rsidRPr="00B40027">
        <w:rPr>
          <w:rFonts w:eastAsia="Times New Roman"/>
          <w:color w:val="auto"/>
          <w:u w:val="single"/>
        </w:rPr>
        <w:t>U kunt dan denken aan</w:t>
      </w:r>
      <w:r w:rsidRPr="00B40027">
        <w:rPr>
          <w:rFonts w:eastAsia="Times New Roman"/>
          <w:color w:val="auto"/>
        </w:rPr>
        <w:t>: </w:t>
      </w:r>
    </w:p>
    <w:p w14:paraId="1FA5C80E" w14:textId="77777777" w:rsidR="00AF4E43" w:rsidRDefault="00B40027" w:rsidP="00AF4E43">
      <w:pPr>
        <w:numPr>
          <w:ilvl w:val="0"/>
          <w:numId w:val="15"/>
        </w:numPr>
        <w:spacing w:after="160" w:line="259" w:lineRule="auto"/>
        <w:contextualSpacing/>
        <w:rPr>
          <w:rFonts w:cs="Times New Roman"/>
          <w:color w:val="auto"/>
        </w:rPr>
      </w:pPr>
      <w:r w:rsidRPr="00B40027">
        <w:rPr>
          <w:rFonts w:cs="Times New Roman"/>
          <w:color w:val="auto"/>
        </w:rPr>
        <w:t>Vormen van schoolangst, zware depressiviteit of andere vormen van stoornissen welke resulteren in het niet naar school durven gaan</w:t>
      </w:r>
    </w:p>
    <w:p w14:paraId="3D19CCF8" w14:textId="77777777" w:rsidR="00AF4E43" w:rsidRPr="00AF4E43" w:rsidRDefault="00B40027" w:rsidP="00AF4E43">
      <w:pPr>
        <w:numPr>
          <w:ilvl w:val="0"/>
          <w:numId w:val="15"/>
        </w:numPr>
        <w:spacing w:after="160" w:line="259" w:lineRule="auto"/>
        <w:contextualSpacing/>
        <w:rPr>
          <w:rFonts w:cs="Times New Roman"/>
          <w:color w:val="auto"/>
        </w:rPr>
      </w:pPr>
      <w:r w:rsidRPr="00AF4E43">
        <w:rPr>
          <w:rFonts w:eastAsia="Times New Roman"/>
          <w:color w:val="auto"/>
        </w:rPr>
        <w:t xml:space="preserve">De leerling (structureel) minder dan vier lesdagen per week aanwezig is en ondanks maatwerk </w:t>
      </w:r>
      <w:r w:rsidR="00497D29" w:rsidRPr="00AF4E43">
        <w:rPr>
          <w:rFonts w:eastAsia="Times New Roman"/>
          <w:color w:val="auto"/>
        </w:rPr>
        <w:t xml:space="preserve">van o.a. Op Moat </w:t>
      </w:r>
      <w:r w:rsidRPr="00AF4E43">
        <w:rPr>
          <w:rFonts w:eastAsia="Times New Roman"/>
          <w:color w:val="auto"/>
        </w:rPr>
        <w:t>niet tot leren in staat is</w:t>
      </w:r>
      <w:r w:rsidR="00C12298" w:rsidRPr="00AF4E43">
        <w:rPr>
          <w:rFonts w:eastAsia="Times New Roman"/>
          <w:color w:val="auto"/>
        </w:rPr>
        <w:t xml:space="preserve">. </w:t>
      </w:r>
      <w:bookmarkStart w:id="27" w:name="_Toc158815282"/>
      <w:bookmarkStart w:id="28" w:name="_Toc203402958"/>
    </w:p>
    <w:p w14:paraId="2303D5FB" w14:textId="77777777" w:rsidR="00AF4E43" w:rsidRDefault="00AF4E43" w:rsidP="00AF4E43">
      <w:pPr>
        <w:spacing w:after="160" w:line="259" w:lineRule="auto"/>
        <w:ind w:left="0" w:firstLine="0"/>
        <w:contextualSpacing/>
        <w:rPr>
          <w:rFonts w:eastAsia="Times New Roman" w:cs="Times New Roman"/>
          <w:color w:val="auto"/>
          <w:szCs w:val="26"/>
          <w:u w:val="single"/>
          <w:lang w:eastAsia="en-US"/>
        </w:rPr>
      </w:pPr>
    </w:p>
    <w:p w14:paraId="7E574EAB" w14:textId="21D928ED" w:rsidR="00B40027" w:rsidRPr="00AF4E43" w:rsidRDefault="00B40027" w:rsidP="00AF4E43">
      <w:pPr>
        <w:spacing w:after="160" w:line="259" w:lineRule="auto"/>
        <w:ind w:left="0" w:firstLine="0"/>
        <w:contextualSpacing/>
        <w:rPr>
          <w:rFonts w:cs="Times New Roman"/>
          <w:color w:val="auto"/>
        </w:rPr>
      </w:pPr>
      <w:r w:rsidRPr="00AF4E43">
        <w:rPr>
          <w:rFonts w:eastAsia="Times New Roman" w:cs="Times New Roman"/>
          <w:color w:val="auto"/>
          <w:szCs w:val="26"/>
          <w:u w:val="single"/>
          <w:lang w:eastAsia="en-US"/>
        </w:rPr>
        <w:t>Inspanningsverplichting in afwachting van plaatsing elders</w:t>
      </w:r>
      <w:bookmarkEnd w:id="27"/>
      <w:bookmarkEnd w:id="28"/>
      <w:r w:rsidRPr="00AF4E43">
        <w:rPr>
          <w:rFonts w:eastAsia="Times New Roman" w:cs="Times New Roman"/>
          <w:color w:val="auto"/>
          <w:szCs w:val="26"/>
          <w:u w:val="single"/>
          <w:lang w:eastAsia="en-US"/>
        </w:rPr>
        <w:t> </w:t>
      </w:r>
    </w:p>
    <w:p w14:paraId="76720455" w14:textId="77777777" w:rsidR="00B40027" w:rsidRPr="00B40027" w:rsidRDefault="00B40027" w:rsidP="00B40027">
      <w:pPr>
        <w:spacing w:after="160" w:line="259" w:lineRule="auto"/>
        <w:ind w:left="0" w:firstLine="0"/>
        <w:rPr>
          <w:rFonts w:cs="Times New Roman"/>
          <w:color w:val="auto"/>
        </w:rPr>
      </w:pPr>
      <w:r w:rsidRPr="00FB6E4F">
        <w:rPr>
          <w:rFonts w:cs="Times New Roman"/>
          <w:color w:val="auto"/>
        </w:rPr>
        <w:t>Indien er sprake is van thuiszitten zal de school op basis</w:t>
      </w:r>
      <w:r w:rsidRPr="00B40027">
        <w:rPr>
          <w:rFonts w:cs="Times New Roman"/>
          <w:color w:val="auto"/>
        </w:rPr>
        <w:t xml:space="preserve"> van het vastgestelde perspectief in overleg met ouder(s)/verzorger(s) van de leerling, de partners in het samenwerkingsverband en (keten)partners op zoek gaan naar de juiste plaats waar het onderwijs aan de leerling in samenhang met ondersteuning wel geleverd kan worden. In afwachting van het vastgestelde perspectief en plaatsing heeft de school een inspanningsverplichting om de leerling onderwijs te bieden.  </w:t>
      </w:r>
    </w:p>
    <w:p w14:paraId="0F1D27CB" w14:textId="77777777" w:rsidR="00B40027" w:rsidRPr="00B40027" w:rsidRDefault="00B40027" w:rsidP="00B40027">
      <w:pPr>
        <w:spacing w:after="0" w:line="240" w:lineRule="auto"/>
        <w:ind w:left="0" w:firstLine="0"/>
        <w:rPr>
          <w:rFonts w:cs="Times New Roman"/>
          <w:color w:val="auto"/>
          <w:u w:val="single"/>
        </w:rPr>
      </w:pPr>
      <w:r w:rsidRPr="00B40027">
        <w:rPr>
          <w:rFonts w:cs="Times New Roman"/>
          <w:color w:val="auto"/>
          <w:u w:val="single"/>
        </w:rPr>
        <w:t xml:space="preserve">Binnen de school geven wij als volgt vorm aan deze inspanningsverplichting: </w:t>
      </w:r>
    </w:p>
    <w:p w14:paraId="6C8C5469" w14:textId="77777777" w:rsidR="00B40027" w:rsidRPr="00B40027" w:rsidRDefault="00B40027" w:rsidP="00DC089D">
      <w:pPr>
        <w:numPr>
          <w:ilvl w:val="0"/>
          <w:numId w:val="14"/>
        </w:numPr>
        <w:spacing w:after="160" w:line="259" w:lineRule="auto"/>
        <w:contextualSpacing/>
        <w:rPr>
          <w:rFonts w:cs="Times New Roman"/>
          <w:color w:val="auto"/>
        </w:rPr>
      </w:pPr>
      <w:r w:rsidRPr="00B40027">
        <w:rPr>
          <w:rFonts w:cs="Times New Roman"/>
          <w:color w:val="auto"/>
        </w:rPr>
        <w:t xml:space="preserve">Een thuiswerkplan, waarmee de leerling thuis aan het werk kan met de lesstof die in de </w:t>
      </w:r>
    </w:p>
    <w:p w14:paraId="5E8F2CCA" w14:textId="77777777" w:rsidR="00B40027" w:rsidRPr="00B40027" w:rsidRDefault="00B40027" w:rsidP="00B40027">
      <w:pPr>
        <w:spacing w:after="160" w:line="259" w:lineRule="auto"/>
        <w:ind w:left="360" w:firstLine="0"/>
        <w:contextualSpacing/>
        <w:rPr>
          <w:rFonts w:cs="Times New Roman"/>
          <w:color w:val="auto"/>
        </w:rPr>
      </w:pPr>
      <w:r w:rsidRPr="00B40027">
        <w:rPr>
          <w:rFonts w:cs="Times New Roman"/>
          <w:color w:val="auto"/>
        </w:rPr>
        <w:t xml:space="preserve">groep/klas wordt aangeboden; </w:t>
      </w:r>
    </w:p>
    <w:p w14:paraId="35B629E9" w14:textId="3458E870" w:rsidR="00B40027" w:rsidRPr="00B40027" w:rsidRDefault="00B40027" w:rsidP="00DC089D">
      <w:pPr>
        <w:numPr>
          <w:ilvl w:val="0"/>
          <w:numId w:val="14"/>
        </w:numPr>
        <w:spacing w:after="160" w:line="259" w:lineRule="auto"/>
        <w:contextualSpacing/>
        <w:rPr>
          <w:rFonts w:cs="Times New Roman"/>
        </w:rPr>
      </w:pPr>
      <w:r w:rsidRPr="00B40027">
        <w:rPr>
          <w:rFonts w:cs="Times New Roman"/>
          <w:color w:val="auto"/>
        </w:rPr>
        <w:t>Begeleiding van onderwijs met plaatsing in een van de trajecten van de</w:t>
      </w:r>
      <w:r w:rsidR="00497D29">
        <w:rPr>
          <w:rFonts w:cs="Times New Roman"/>
          <w:color w:val="auto"/>
        </w:rPr>
        <w:t xml:space="preserve"> </w:t>
      </w:r>
      <w:r w:rsidRPr="00B40027">
        <w:rPr>
          <w:rFonts w:cs="Times New Roman"/>
          <w:color w:val="auto"/>
        </w:rPr>
        <w:t>maatwerkvoorziening</w:t>
      </w:r>
      <w:r w:rsidR="00497D29">
        <w:rPr>
          <w:rFonts w:cs="Times New Roman"/>
          <w:color w:val="auto"/>
        </w:rPr>
        <w:t>en.</w:t>
      </w:r>
      <w:r w:rsidRPr="00B40027">
        <w:rPr>
          <w:rFonts w:cs="Times New Roman"/>
          <w:color w:val="auto"/>
        </w:rPr>
        <w:t xml:space="preserve"> Daarbij aangepaste aanwezigheidsafspraken in de vorm van af te spreken maatwerk waarbij het thuiswerkplan wordt besproken, er extra instructie kan plaatsvinden en toetsen kunnen worden afgenomen.</w:t>
      </w:r>
    </w:p>
    <w:p w14:paraId="4C1FECC9" w14:textId="77777777" w:rsidR="00751F3C" w:rsidRDefault="00751F3C" w:rsidP="00B40027">
      <w:pPr>
        <w:spacing w:after="0" w:line="240" w:lineRule="auto"/>
        <w:ind w:left="0" w:firstLine="0"/>
        <w:rPr>
          <w:rFonts w:cs="Times New Roman"/>
          <w:b/>
          <w:color w:val="auto"/>
        </w:rPr>
      </w:pPr>
    </w:p>
    <w:p w14:paraId="28729208" w14:textId="65310913" w:rsidR="00B40027" w:rsidRPr="00B40027" w:rsidRDefault="00B40027" w:rsidP="00AF4E43">
      <w:pPr>
        <w:pStyle w:val="Kop2"/>
      </w:pPr>
      <w:bookmarkStart w:id="29" w:name="_Toc241679807"/>
      <w:r w:rsidRPr="00B40027">
        <w:t>Huidige al geplaatste leerlingen</w:t>
      </w:r>
      <w:bookmarkEnd w:id="29"/>
      <w:r w:rsidRPr="00B40027">
        <w:t xml:space="preserve"> </w:t>
      </w:r>
    </w:p>
    <w:p w14:paraId="4E591432" w14:textId="77777777" w:rsidR="00B40027" w:rsidRPr="00B40027" w:rsidRDefault="00B40027" w:rsidP="00B40027">
      <w:pPr>
        <w:spacing w:after="0" w:line="240" w:lineRule="auto"/>
        <w:ind w:left="0" w:firstLine="0"/>
        <w:textAlignment w:val="baseline"/>
        <w:rPr>
          <w:rFonts w:eastAsia="Times New Roman"/>
          <w:color w:val="auto"/>
        </w:rPr>
      </w:pPr>
      <w:r w:rsidRPr="00B40027">
        <w:rPr>
          <w:rFonts w:eastAsia="Times New Roman"/>
          <w:color w:val="auto"/>
        </w:rPr>
        <w:t>Het kan voorkomen dat een leerling die al onderwijs volgt op één van de locaties van Het Hogeland College gedurende zijn of haar schooltijd een toename in de ondersteuningsbehoefte laat zien. Hierbij gelden dezelfde grenzen aan de ondersteuning als op het moment van de aanmelding.  </w:t>
      </w:r>
    </w:p>
    <w:p w14:paraId="4A68B375" w14:textId="77777777" w:rsidR="00B40027" w:rsidRPr="00B40027" w:rsidRDefault="00B40027" w:rsidP="00B40027">
      <w:pPr>
        <w:spacing w:after="0" w:line="240" w:lineRule="auto"/>
        <w:ind w:left="0" w:firstLine="0"/>
        <w:textAlignment w:val="baseline"/>
        <w:rPr>
          <w:rFonts w:eastAsia="Times New Roman"/>
          <w:color w:val="auto"/>
        </w:rPr>
      </w:pPr>
      <w:r w:rsidRPr="00B40027">
        <w:rPr>
          <w:rFonts w:eastAsia="Times New Roman"/>
          <w:color w:val="auto"/>
        </w:rPr>
        <w:t> </w:t>
      </w:r>
    </w:p>
    <w:p w14:paraId="2DB95B8F" w14:textId="61F99F7E" w:rsidR="00B40027" w:rsidRPr="00751F3C" w:rsidRDefault="00B40027" w:rsidP="00DC089D">
      <w:pPr>
        <w:pStyle w:val="Kop2"/>
        <w:numPr>
          <w:ilvl w:val="1"/>
          <w:numId w:val="16"/>
        </w:numPr>
        <w:spacing w:before="40" w:after="0" w:line="259" w:lineRule="auto"/>
        <w:rPr>
          <w:rFonts w:eastAsia="Times New Roman" w:cs="Times New Roman"/>
          <w:color w:val="auto"/>
          <w:szCs w:val="26"/>
          <w:lang w:eastAsia="en-US"/>
        </w:rPr>
      </w:pPr>
      <w:bookmarkStart w:id="30" w:name="_Toc158815283"/>
      <w:bookmarkStart w:id="31" w:name="_Toc203402959"/>
      <w:bookmarkStart w:id="32" w:name="_Toc241679808"/>
      <w:r w:rsidRPr="00751F3C">
        <w:rPr>
          <w:rFonts w:eastAsia="Times New Roman" w:cs="Times New Roman"/>
          <w:color w:val="auto"/>
          <w:szCs w:val="26"/>
          <w:lang w:eastAsia="en-US"/>
        </w:rPr>
        <w:lastRenderedPageBreak/>
        <w:t>Procedure verschil van inzicht passende plek</w:t>
      </w:r>
      <w:bookmarkEnd w:id="30"/>
      <w:bookmarkEnd w:id="31"/>
      <w:bookmarkEnd w:id="32"/>
      <w:r w:rsidRPr="00751F3C">
        <w:rPr>
          <w:rFonts w:eastAsia="Times New Roman" w:cs="Times New Roman"/>
          <w:color w:val="auto"/>
          <w:szCs w:val="26"/>
          <w:lang w:eastAsia="en-US"/>
        </w:rPr>
        <w:t xml:space="preserve"> </w:t>
      </w:r>
    </w:p>
    <w:p w14:paraId="19276D9A" w14:textId="3904C979" w:rsidR="00F51B61" w:rsidRPr="00751F3C" w:rsidRDefault="00B40027" w:rsidP="00751F3C">
      <w:pPr>
        <w:spacing w:after="160" w:line="259" w:lineRule="auto"/>
        <w:ind w:left="0" w:firstLine="0"/>
        <w:rPr>
          <w:rFonts w:cs="Times New Roman"/>
          <w:color w:val="auto"/>
        </w:rPr>
      </w:pPr>
      <w:r w:rsidRPr="00B40027">
        <w:rPr>
          <w:rFonts w:cs="Times New Roman"/>
          <w:color w:val="auto"/>
        </w:rPr>
        <w:t>Indien u als ouder van mening verschilt met de school voor voortgezet onderwijs over de plaatsing van uw kind, dan kan de leerplichtambtenaar van uw gemeente worden ingeschakeld. Als u als ouder er met de school niet uitkomt, ku</w:t>
      </w:r>
      <w:r w:rsidR="00D62EEE">
        <w:rPr>
          <w:rFonts w:cs="Times New Roman"/>
          <w:color w:val="auto"/>
        </w:rPr>
        <w:t xml:space="preserve">nt u terecht bij het Ouder- en jeugdsteunpunt van het Samenwerkingsverband </w:t>
      </w:r>
      <w:r w:rsidR="008202A9">
        <w:rPr>
          <w:rFonts w:cs="Times New Roman"/>
          <w:color w:val="auto"/>
        </w:rPr>
        <w:t>Passend</w:t>
      </w:r>
      <w:r w:rsidR="00D62EEE">
        <w:rPr>
          <w:rFonts w:cs="Times New Roman"/>
          <w:color w:val="auto"/>
        </w:rPr>
        <w:t xml:space="preserve"> Onde</w:t>
      </w:r>
      <w:r w:rsidR="00AB2E4C">
        <w:rPr>
          <w:rFonts w:cs="Times New Roman"/>
          <w:color w:val="auto"/>
        </w:rPr>
        <w:t>r</w:t>
      </w:r>
      <w:r w:rsidR="00D62EEE">
        <w:rPr>
          <w:rFonts w:cs="Times New Roman"/>
          <w:color w:val="auto"/>
        </w:rPr>
        <w:t xml:space="preserve">wijs VO 20.02 </w:t>
      </w:r>
      <w:r w:rsidR="00AB2E4C">
        <w:rPr>
          <w:rFonts w:cs="Times New Roman"/>
          <w:color w:val="auto"/>
        </w:rPr>
        <w:t>G</w:t>
      </w:r>
      <w:r w:rsidR="00D62EEE">
        <w:rPr>
          <w:rFonts w:cs="Times New Roman"/>
          <w:color w:val="auto"/>
        </w:rPr>
        <w:t>roningen Ommelanden. Het ouder- en jeugdsteunpunt kan geraadpleegd worden door ouder(s)/verzorgers maar ook door de jongeren zelf.</w:t>
      </w:r>
      <w:r w:rsidRPr="00B40027">
        <w:rPr>
          <w:rFonts w:cs="Times New Roman"/>
          <w:color w:val="auto"/>
        </w:rPr>
        <w:t xml:space="preserve"> De juiste </w:t>
      </w:r>
      <w:r w:rsidR="00D62EEE">
        <w:rPr>
          <w:rFonts w:cs="Times New Roman"/>
          <w:color w:val="auto"/>
        </w:rPr>
        <w:t>contact</w:t>
      </w:r>
      <w:r w:rsidRPr="00B40027">
        <w:rPr>
          <w:rFonts w:cs="Times New Roman"/>
          <w:color w:val="auto"/>
        </w:rPr>
        <w:t>gegevens vindt u op de website van het SWV GO</w:t>
      </w:r>
      <w:r w:rsidR="00D62EEE">
        <w:rPr>
          <w:rFonts w:cs="Times New Roman"/>
          <w:color w:val="auto"/>
        </w:rPr>
        <w:t xml:space="preserve"> VO 20.02/ </w:t>
      </w:r>
      <w:r w:rsidRPr="00B40027">
        <w:rPr>
          <w:rFonts w:cs="Times New Roman"/>
          <w:color w:val="auto"/>
        </w:rPr>
        <w:t> </w:t>
      </w:r>
    </w:p>
    <w:p w14:paraId="600F68A5" w14:textId="07B1FF14" w:rsidR="003F245C" w:rsidRDefault="00BD2311" w:rsidP="00DC089D">
      <w:pPr>
        <w:pStyle w:val="Kop2"/>
        <w:numPr>
          <w:ilvl w:val="1"/>
          <w:numId w:val="16"/>
        </w:numPr>
      </w:pPr>
      <w:bookmarkStart w:id="33" w:name="_Toc241679809"/>
      <w:r>
        <w:t>Aansluiting (</w:t>
      </w:r>
      <w:r w:rsidRPr="00C3399C">
        <w:t>onderwijs</w:t>
      </w:r>
      <w:r>
        <w:t>)ketenpartners/arbeidsmarkt:</w:t>
      </w:r>
      <w:bookmarkEnd w:id="33"/>
      <w:r>
        <w:t xml:space="preserve">  </w:t>
      </w:r>
    </w:p>
    <w:p w14:paraId="4DB2DE13" w14:textId="77777777" w:rsidR="00F51B61" w:rsidRPr="00FB6E4F" w:rsidRDefault="00BD2311" w:rsidP="00EB0D2E">
      <w:pPr>
        <w:ind w:right="20"/>
        <w:rPr>
          <w:u w:val="single"/>
        </w:rPr>
      </w:pPr>
      <w:r w:rsidRPr="00FB6E4F">
        <w:rPr>
          <w:u w:val="single"/>
        </w:rPr>
        <w:t xml:space="preserve">Ketenpartners waarmee we samenwerken:  </w:t>
      </w:r>
    </w:p>
    <w:p w14:paraId="0BAF780F" w14:textId="77777777" w:rsidR="00F51B61" w:rsidRDefault="00BD2311" w:rsidP="00DC089D">
      <w:pPr>
        <w:numPr>
          <w:ilvl w:val="0"/>
          <w:numId w:val="3"/>
        </w:numPr>
        <w:ind w:right="20" w:hanging="360"/>
      </w:pPr>
      <w:r>
        <w:t xml:space="preserve">Leerplicht </w:t>
      </w:r>
    </w:p>
    <w:p w14:paraId="759FECDB" w14:textId="77777777" w:rsidR="00F51B61" w:rsidRDefault="00BD2311" w:rsidP="00DC089D">
      <w:pPr>
        <w:numPr>
          <w:ilvl w:val="0"/>
          <w:numId w:val="3"/>
        </w:numPr>
        <w:ind w:right="20" w:hanging="360"/>
      </w:pPr>
      <w:r>
        <w:t xml:space="preserve">Schoolmaatschappelijk werk en jongerenwerk organisaties </w:t>
      </w:r>
    </w:p>
    <w:p w14:paraId="75E931C2" w14:textId="77777777" w:rsidR="00F51B61" w:rsidRDefault="00BD2311" w:rsidP="00DC089D">
      <w:pPr>
        <w:numPr>
          <w:ilvl w:val="0"/>
          <w:numId w:val="3"/>
        </w:numPr>
        <w:ind w:right="20" w:hanging="360"/>
      </w:pPr>
      <w:r>
        <w:t xml:space="preserve">Gemeente: toegang jeugd </w:t>
      </w:r>
    </w:p>
    <w:p w14:paraId="24360FFA" w14:textId="77777777" w:rsidR="00F51B61" w:rsidRDefault="00BD2311" w:rsidP="00DC089D">
      <w:pPr>
        <w:numPr>
          <w:ilvl w:val="0"/>
          <w:numId w:val="3"/>
        </w:numPr>
        <w:ind w:right="20" w:hanging="360"/>
      </w:pPr>
      <w:r>
        <w:t xml:space="preserve">VNN </w:t>
      </w:r>
    </w:p>
    <w:p w14:paraId="3C44C028" w14:textId="77777777" w:rsidR="00F51B61" w:rsidRDefault="00BD2311" w:rsidP="00DC089D">
      <w:pPr>
        <w:numPr>
          <w:ilvl w:val="0"/>
          <w:numId w:val="3"/>
        </w:numPr>
        <w:ind w:right="20" w:hanging="360"/>
      </w:pPr>
      <w:r>
        <w:t xml:space="preserve">Politie </w:t>
      </w:r>
    </w:p>
    <w:p w14:paraId="5B0744E0" w14:textId="77777777" w:rsidR="00F51B61" w:rsidRDefault="00BD2311" w:rsidP="00DC089D">
      <w:pPr>
        <w:numPr>
          <w:ilvl w:val="0"/>
          <w:numId w:val="3"/>
        </w:numPr>
        <w:ind w:right="20" w:hanging="360"/>
      </w:pPr>
      <w:r>
        <w:t xml:space="preserve">COA  </w:t>
      </w:r>
    </w:p>
    <w:p w14:paraId="2145E0DB" w14:textId="77777777" w:rsidR="00F51B61" w:rsidRDefault="00BD2311" w:rsidP="00DC089D">
      <w:pPr>
        <w:numPr>
          <w:ilvl w:val="0"/>
          <w:numId w:val="3"/>
        </w:numPr>
        <w:ind w:right="20" w:hanging="360"/>
      </w:pPr>
      <w:r>
        <w:t xml:space="preserve">NIDOZ </w:t>
      </w:r>
    </w:p>
    <w:p w14:paraId="5FB30606" w14:textId="77777777" w:rsidR="00F51B61" w:rsidRDefault="00BD2311" w:rsidP="00DC089D">
      <w:pPr>
        <w:numPr>
          <w:ilvl w:val="0"/>
          <w:numId w:val="3"/>
        </w:numPr>
        <w:ind w:right="20" w:hanging="360"/>
      </w:pPr>
      <w:r>
        <w:t xml:space="preserve">GGD </w:t>
      </w:r>
    </w:p>
    <w:p w14:paraId="5B6A5094" w14:textId="1699515E" w:rsidR="00F51B61" w:rsidRDefault="00BD2311" w:rsidP="00DC089D">
      <w:pPr>
        <w:numPr>
          <w:ilvl w:val="0"/>
          <w:numId w:val="3"/>
        </w:numPr>
        <w:spacing w:after="146"/>
        <w:ind w:right="20" w:hanging="360"/>
      </w:pPr>
      <w:r>
        <w:t xml:space="preserve">JGZ  </w:t>
      </w:r>
    </w:p>
    <w:p w14:paraId="3461D779" w14:textId="4A189161" w:rsidR="00AF4E43" w:rsidRDefault="00AF4E43">
      <w:pPr>
        <w:spacing w:after="160" w:line="259" w:lineRule="auto"/>
        <w:ind w:left="0" w:firstLine="0"/>
      </w:pPr>
      <w:r>
        <w:br w:type="page"/>
      </w:r>
    </w:p>
    <w:p w14:paraId="2B8E078A" w14:textId="792120D3" w:rsidR="00A3578E" w:rsidRDefault="00AF4E43" w:rsidP="00AF4E43">
      <w:pPr>
        <w:pStyle w:val="Kop2"/>
      </w:pPr>
      <w:bookmarkStart w:id="34" w:name="_Toc241679810"/>
      <w:r>
        <w:lastRenderedPageBreak/>
        <w:t>Ondersteuningsstructuur in beeld</w:t>
      </w:r>
      <w:bookmarkEnd w:id="34"/>
    </w:p>
    <w:p w14:paraId="06F524DC" w14:textId="77777777" w:rsidR="00AF4E43" w:rsidRPr="00AF4E43" w:rsidRDefault="00AF4E43" w:rsidP="00AF4E43"/>
    <w:p w14:paraId="429583E3" w14:textId="65741DE2" w:rsidR="001F2E51" w:rsidRPr="00296CC2" w:rsidRDefault="00AF4E43" w:rsidP="00AF4E43">
      <w:pPr>
        <w:pStyle w:val="Kop2"/>
        <w:numPr>
          <w:ilvl w:val="0"/>
          <w:numId w:val="0"/>
        </w:numPr>
        <w:spacing w:after="194" w:line="259" w:lineRule="auto"/>
        <w:ind w:left="576"/>
        <w:rPr>
          <w:color w:val="FF0000"/>
        </w:rPr>
      </w:pPr>
      <w:bookmarkStart w:id="35" w:name="_Toc241679811"/>
      <w:r w:rsidRPr="00AF4E43">
        <w:rPr>
          <w:noProof/>
          <w:color w:val="FF0000"/>
        </w:rPr>
        <mc:AlternateContent>
          <mc:Choice Requires="wps">
            <w:drawing>
              <wp:anchor distT="45720" distB="45720" distL="114300" distR="114300" simplePos="0" relativeHeight="251660288" behindDoc="0" locked="0" layoutInCell="1" allowOverlap="1" wp14:anchorId="32AB59BE" wp14:editId="0114C1C7">
                <wp:simplePos x="0" y="0"/>
                <wp:positionH relativeFrom="column">
                  <wp:posOffset>2647315</wp:posOffset>
                </wp:positionH>
                <wp:positionV relativeFrom="paragraph">
                  <wp:posOffset>430530</wp:posOffset>
                </wp:positionV>
                <wp:extent cx="2360930" cy="1404620"/>
                <wp:effectExtent l="0" t="0" r="6985" b="0"/>
                <wp:wrapNone/>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bg1"/>
                        </a:solidFill>
                        <a:ln w="9525">
                          <a:noFill/>
                          <a:miter lim="800000"/>
                          <a:headEnd/>
                          <a:tailEnd/>
                        </a:ln>
                      </wps:spPr>
                      <wps:txbx>
                        <w:txbxContent>
                          <w:p w14:paraId="6E21FF79" w14:textId="25DBC197" w:rsidR="00AF4E43" w:rsidRDefault="00AF4E4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2AB59BE" id="_x0000_t202" coordsize="21600,21600" o:spt="202" path="m,l,21600r21600,l21600,xe">
                <v:stroke joinstyle="miter"/>
                <v:path gradientshapeok="t" o:connecttype="rect"/>
              </v:shapetype>
              <v:shape id="Tekstvak 2" o:spid="_x0000_s1045" type="#_x0000_t202" style="position:absolute;left:0;text-align:left;margin-left:208.45pt;margin-top:33.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ZzxKAIAACUEAAAOAAAAZHJzL2Uyb0RvYy54bWysU8tu2zAQvBfoPxC813rEdmzBcpA6dVEg&#10;fQBJP4CiKIswxWVJ2lL69VlStmukt6I6EKR2d7g7M1zdDZ0iR2GdBF3SbJJSIjSHWupdSX8+bz8s&#10;KHGe6Zop0KKkL8LRu/X7d6veFCKHFlQtLEEQ7YrelLT13hRJ4ngrOuYmYITGYAO2Yx6PdpfUlvWI&#10;3qkkT9N50oOtjQUunMO/D2OQriN+0wjuvzeNE56okmJvPq42rlVYk/WKFTvLTCv5qQ32D110TGq8&#10;9AL1wDwjByv/guokt+Cg8RMOXQJNI7mIM+A0WfpmmqeWGRFnQXKcudDk/h8s/3b8YYmsS5pnt5Ro&#10;1qFIz2Lv/JHtSR746Y0rMO3JYKIfPsKAOsdZnXkEvndEw6ZleifurYW+FazG/rJQmVyVjjgugFT9&#10;V6jxGnbwEIGGxnaBPKSDIDrq9HLRRgyecPyZ38zT5Q2GOMayaTqd51G9hBXncmOd/yygI2FTUovi&#10;R3h2fHQ+tMOKc0q4zYGS9VYqFQ/BcGKjLDkytEq1Gwd4k6U06Uu6nOWzCKwhlEcLddKjj5XsSrpI&#10;wzc6K7DxSdcxxTOpxj02ovSJnsDIyI0fqiEqkS3OtFdQvyBhFkbf4jvDTQv2NyU9erak7teBWUGJ&#10;+qKR9GU2nQaTx8N0dosMEXsdqa4jTHOEKqmnZNxufHwYkQ5zj+JsZaQtqDh2cuoZvRjZPL2bYPbr&#10;c8z687rXrwAAAP//AwBQSwMEFAAGAAgAAAAhAIUvjz7eAAAACgEAAA8AAABkcnMvZG93bnJldi54&#10;bWxMj8tOwzAQRfdI/IM1SOyo0wjyIpMKVUJC7NLyAdPYTULtcRS7beDrMStYjubo3nPrzWKNuOjZ&#10;j44R1qsEhObOqZF7hI/960MBwgdiRcaxRvjSHjbN7U1NlXJXbvVlF3oRQ9hXhDCEMFVS+m7QlvzK&#10;TZrj7+hmSyGecy/VTNcYbo1MkySTlkaODQNNejvo7rQ7WwQyU/tdqm36SbJvj/aN309PjHh/t7w8&#10;gwh6CX8w/OpHdWii08GdWXlhEB7XWRlRhCyPEyKQF0UO4oCQFmUCsqnl/wnNDwAAAP//AwBQSwEC&#10;LQAUAAYACAAAACEAtoM4kv4AAADhAQAAEwAAAAAAAAAAAAAAAAAAAAAAW0NvbnRlbnRfVHlwZXNd&#10;LnhtbFBLAQItABQABgAIAAAAIQA4/SH/1gAAAJQBAAALAAAAAAAAAAAAAAAAAC8BAABfcmVscy8u&#10;cmVsc1BLAQItABQABgAIAAAAIQD0cZzxKAIAACUEAAAOAAAAAAAAAAAAAAAAAC4CAABkcnMvZTJv&#10;RG9jLnhtbFBLAQItABQABgAIAAAAIQCFL48+3gAAAAoBAAAPAAAAAAAAAAAAAAAAAIIEAABkcnMv&#10;ZG93bnJldi54bWxQSwUGAAAAAAQABADzAAAAjQUAAAAA&#10;" fillcolor="white [3212]" stroked="f">
                <v:textbox style="mso-fit-shape-to-text:t">
                  <w:txbxContent>
                    <w:p w14:paraId="6E21FF79" w14:textId="25DBC197" w:rsidR="00AF4E43" w:rsidRDefault="00AF4E43"/>
                  </w:txbxContent>
                </v:textbox>
              </v:shape>
            </w:pict>
          </mc:Fallback>
        </mc:AlternateContent>
      </w:r>
      <w:r w:rsidR="001F2E51" w:rsidRPr="001F2E51">
        <w:rPr>
          <w:noProof/>
          <w:color w:val="FF0000"/>
        </w:rPr>
        <w:drawing>
          <wp:inline distT="0" distB="0" distL="0" distR="0" wp14:anchorId="67844529" wp14:editId="585E15A7">
            <wp:extent cx="5572903" cy="6706536"/>
            <wp:effectExtent l="0" t="0" r="889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2903" cy="6706536"/>
                    </a:xfrm>
                    <a:prstGeom prst="rect">
                      <a:avLst/>
                    </a:prstGeom>
                  </pic:spPr>
                </pic:pic>
              </a:graphicData>
            </a:graphic>
          </wp:inline>
        </w:drawing>
      </w:r>
      <w:bookmarkEnd w:id="35"/>
    </w:p>
    <w:p w14:paraId="4F21298F" w14:textId="77777777" w:rsidR="00EB0D2E" w:rsidRDefault="00EB0D2E">
      <w:pPr>
        <w:spacing w:after="160" w:line="259" w:lineRule="auto"/>
        <w:ind w:left="0" w:firstLine="0"/>
        <w:rPr>
          <w:b/>
          <w:sz w:val="28"/>
        </w:rPr>
      </w:pPr>
      <w:r>
        <w:br w:type="page"/>
      </w:r>
    </w:p>
    <w:p w14:paraId="5067DCF4" w14:textId="3B9468FD" w:rsidR="00AF4E43" w:rsidRDefault="00007887" w:rsidP="00AF4E43">
      <w:pPr>
        <w:pStyle w:val="Kop1"/>
        <w:numPr>
          <w:ilvl w:val="0"/>
          <w:numId w:val="21"/>
        </w:numPr>
        <w:shd w:val="clear" w:color="auto" w:fill="FFFFFF"/>
        <w:spacing w:after="270" w:line="240" w:lineRule="auto"/>
        <w:textAlignment w:val="baseline"/>
        <w:rPr>
          <w:color w:val="auto"/>
        </w:rPr>
      </w:pPr>
      <w:bookmarkStart w:id="36" w:name="_Toc241679812"/>
      <w:r w:rsidRPr="00F93657">
        <w:rPr>
          <w:color w:val="auto"/>
        </w:rPr>
        <w:lastRenderedPageBreak/>
        <w:t>Leerling participatie en h</w:t>
      </w:r>
      <w:r w:rsidR="002E7BAB" w:rsidRPr="00F93657">
        <w:rPr>
          <w:color w:val="auto"/>
        </w:rPr>
        <w:t>oor</w:t>
      </w:r>
      <w:r w:rsidR="00F93657">
        <w:rPr>
          <w:color w:val="auto"/>
        </w:rPr>
        <w:t xml:space="preserve"> </w:t>
      </w:r>
      <w:r w:rsidR="002E7BAB" w:rsidRPr="00F93657">
        <w:rPr>
          <w:color w:val="auto"/>
        </w:rPr>
        <w:t>recht ondersteuningsaanbod</w:t>
      </w:r>
      <w:bookmarkEnd w:id="36"/>
      <w:r w:rsidR="002E7BAB" w:rsidRPr="00F93657">
        <w:rPr>
          <w:color w:val="auto"/>
        </w:rPr>
        <w:t xml:space="preserve"> </w:t>
      </w:r>
      <w:r w:rsidR="00751F3C" w:rsidRPr="00F93657">
        <w:rPr>
          <w:color w:val="auto"/>
        </w:rPr>
        <w:t xml:space="preserve"> </w:t>
      </w:r>
    </w:p>
    <w:p w14:paraId="4A8B1D05" w14:textId="2B9A1016" w:rsidR="00C71132" w:rsidRPr="00AF4E43" w:rsidRDefault="002E7BAB" w:rsidP="00AF4E43">
      <w:pPr>
        <w:pStyle w:val="Geenafstand"/>
        <w:rPr>
          <w:b/>
          <w:sz w:val="28"/>
        </w:rPr>
      </w:pPr>
      <w:r w:rsidRPr="00AF4E43">
        <w:t>In het kader van de wettelijke verplichting rondom raadplegen leerlingen over het ondersteuningsaanbod is er een ontwikkeling ingezet</w:t>
      </w:r>
      <w:r w:rsidR="00007887" w:rsidRPr="00AF4E43">
        <w:t>. In 3.2.1 is het hoor</w:t>
      </w:r>
      <w:r w:rsidR="00F93657" w:rsidRPr="00AF4E43">
        <w:t xml:space="preserve"> </w:t>
      </w:r>
      <w:r w:rsidR="00007887" w:rsidRPr="00AF4E43">
        <w:t xml:space="preserve">recht specifiek bij het opstellen van het OPP uitgewerkt. Aanvullend is ingezet </w:t>
      </w:r>
      <w:r w:rsidRPr="00AF4E43">
        <w:t xml:space="preserve">om jaarlijks op basis van de tevredenheidsonderzoeken en de zes wekelijkse gesprekken met de </w:t>
      </w:r>
      <w:r w:rsidR="008202A9" w:rsidRPr="00AF4E43">
        <w:t>leerlingenraad</w:t>
      </w:r>
      <w:r w:rsidRPr="00AF4E43">
        <w:t xml:space="preserve"> in </w:t>
      </w:r>
      <w:r w:rsidR="00296CC2" w:rsidRPr="00AF4E43">
        <w:t xml:space="preserve">VMBO </w:t>
      </w:r>
      <w:r w:rsidR="00B32BDC" w:rsidRPr="00AF4E43">
        <w:t>Winsum</w:t>
      </w:r>
      <w:r w:rsidRPr="00AF4E43">
        <w:t xml:space="preserve"> het ondersteuningsaanbod te monitoren. Tevens bespreken we bij terugkombijeenkomsten </w:t>
      </w:r>
      <w:r w:rsidR="00007887" w:rsidRPr="00AF4E43">
        <w:t>en in de mentorgesprekken met leerlingen individueel en in de groep thema’s die raakvlakken hebben met welbevinden, veiligheid en ondersteuning.</w:t>
      </w:r>
      <w:r w:rsidR="00C71132" w:rsidRPr="00AF4E43">
        <w:rPr>
          <w:rFonts w:asciiTheme="minorHAnsi" w:eastAsia="Times New Roman" w:hAnsiTheme="minorHAnsi" w:cstheme="minorHAnsi"/>
        </w:rPr>
        <w:t xml:space="preserve"> Centrale vragen in de gesprekken zijn steeds: “</w:t>
      </w:r>
      <w:r w:rsidR="00C71132" w:rsidRPr="00AF4E43">
        <w:rPr>
          <w:rFonts w:asciiTheme="minorHAnsi" w:eastAsia="Times New Roman" w:hAnsiTheme="minorHAnsi" w:cstheme="minorHAnsi"/>
          <w:i/>
        </w:rPr>
        <w:t>Wat gaat er goed, wat kan er anders of beter? Wat helpt je op school bij het leren en omgaan met elkaar?</w:t>
      </w:r>
    </w:p>
    <w:p w14:paraId="6549F316" w14:textId="75B5B585" w:rsidR="00CB3689" w:rsidRPr="00820E3F" w:rsidRDefault="00751F3C" w:rsidP="00751F3C">
      <w:pPr>
        <w:shd w:val="clear" w:color="auto" w:fill="FFFFFF" w:themeFill="background1"/>
        <w:spacing w:after="270" w:line="240" w:lineRule="auto"/>
        <w:ind w:left="0" w:firstLine="0"/>
        <w:textAlignment w:val="baseline"/>
        <w:rPr>
          <w:rFonts w:ascii="Arial" w:eastAsia="Times New Roman" w:hAnsi="Arial" w:cs="Arial"/>
          <w:color w:val="auto"/>
        </w:rPr>
      </w:pPr>
      <w:r w:rsidRPr="00F93657">
        <w:rPr>
          <w:rFonts w:eastAsia="Times New Roman"/>
          <w:color w:val="auto"/>
        </w:rPr>
        <w:t xml:space="preserve">Voor </w:t>
      </w:r>
      <w:r w:rsidRPr="00F93657">
        <w:rPr>
          <w:rFonts w:eastAsia="Times New Roman"/>
          <w:bCs/>
          <w:color w:val="auto"/>
        </w:rPr>
        <w:t>de basisondersteuning</w:t>
      </w:r>
      <w:r w:rsidRPr="00F93657">
        <w:rPr>
          <w:rFonts w:eastAsia="Times New Roman"/>
          <w:color w:val="auto"/>
        </w:rPr>
        <w:t xml:space="preserve"> hebben we feedback gekregen op vragen over de begeleiding van de mentor en hulp </w:t>
      </w:r>
      <w:r w:rsidRPr="00F93657">
        <w:rPr>
          <w:rFonts w:asciiTheme="minorHAnsi" w:eastAsia="Times New Roman" w:hAnsiTheme="minorHAnsi" w:cstheme="minorHAnsi"/>
          <w:color w:val="auto"/>
        </w:rPr>
        <w:t>van leraren.</w:t>
      </w:r>
      <w:r w:rsidRPr="00751F3C">
        <w:rPr>
          <w:rFonts w:ascii="Arial" w:eastAsia="Times New Roman" w:hAnsi="Arial" w:cs="Arial"/>
          <w:color w:val="auto"/>
        </w:rPr>
        <w:t xml:space="preserve"> </w:t>
      </w:r>
    </w:p>
    <w:tbl>
      <w:tblPr>
        <w:tblW w:w="545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78"/>
        <w:gridCol w:w="1774"/>
      </w:tblGrid>
      <w:tr w:rsidR="00751F3C" w:rsidRPr="00751F3C" w14:paraId="5F04492D"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43215A7F" w14:textId="77777777" w:rsidR="00751F3C" w:rsidRPr="00751F3C" w:rsidRDefault="00751F3C" w:rsidP="00751F3C">
            <w:pPr>
              <w:spacing w:after="0" w:line="240" w:lineRule="auto"/>
              <w:ind w:left="0" w:firstLine="0"/>
              <w:textAlignment w:val="baseline"/>
              <w:rPr>
                <w:rFonts w:ascii="Segoe UI" w:eastAsia="Times New Roman" w:hAnsi="Segoe UI" w:cs="Segoe UI"/>
                <w:color w:val="auto"/>
              </w:rPr>
            </w:pPr>
            <w:bookmarkStart w:id="37" w:name="_Hlk238727546"/>
            <w:r w:rsidRPr="00751F3C">
              <w:rPr>
                <w:rFonts w:eastAsia="Times New Roman"/>
                <w:color w:val="auto"/>
              </w:rPr>
              <w:t> </w:t>
            </w:r>
          </w:p>
        </w:tc>
        <w:tc>
          <w:tcPr>
            <w:tcW w:w="1774" w:type="dxa"/>
            <w:tcBorders>
              <w:top w:val="single" w:sz="6" w:space="0" w:color="auto"/>
              <w:left w:val="single" w:sz="6" w:space="0" w:color="auto"/>
              <w:bottom w:val="single" w:sz="6" w:space="0" w:color="auto"/>
              <w:right w:val="single" w:sz="6" w:space="0" w:color="auto"/>
            </w:tcBorders>
            <w:shd w:val="clear" w:color="auto" w:fill="FFFFFF"/>
            <w:hideMark/>
          </w:tcPr>
          <w:p w14:paraId="2D3E9EF1" w14:textId="1179C756" w:rsidR="00751F3C" w:rsidRPr="00751F3C" w:rsidRDefault="00820E3F" w:rsidP="00820E3F">
            <w:pPr>
              <w:spacing w:after="0" w:line="240" w:lineRule="auto"/>
              <w:ind w:left="0" w:firstLine="0"/>
              <w:textAlignment w:val="baseline"/>
              <w:rPr>
                <w:rFonts w:ascii="Segoe UI" w:eastAsia="Times New Roman" w:hAnsi="Segoe UI" w:cs="Segoe UI"/>
                <w:color w:val="auto"/>
              </w:rPr>
            </w:pPr>
            <w:r>
              <w:rPr>
                <w:rFonts w:eastAsia="Times New Roman"/>
                <w:color w:val="auto"/>
              </w:rPr>
              <w:t xml:space="preserve">          Winsum </w:t>
            </w:r>
          </w:p>
        </w:tc>
        <w:bookmarkEnd w:id="37"/>
      </w:tr>
      <w:tr w:rsidR="00751F3C" w:rsidRPr="00751F3C" w14:paraId="51022B15"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427836D0" w14:textId="77777777" w:rsidR="00751F3C" w:rsidRPr="00751F3C" w:rsidRDefault="00751F3C" w:rsidP="00751F3C">
            <w:pPr>
              <w:tabs>
                <w:tab w:val="left" w:pos="127"/>
              </w:tabs>
              <w:spacing w:after="0" w:line="240" w:lineRule="auto"/>
              <w:ind w:left="127" w:firstLine="0"/>
              <w:textAlignment w:val="baseline"/>
              <w:rPr>
                <w:rFonts w:ascii="Segoe UI" w:eastAsia="Times New Roman" w:hAnsi="Segoe UI" w:cs="Segoe UI"/>
                <w:color w:val="auto"/>
              </w:rPr>
            </w:pPr>
            <w:r w:rsidRPr="00751F3C">
              <w:rPr>
                <w:rFonts w:eastAsia="Times New Roman"/>
                <w:color w:val="auto"/>
              </w:rPr>
              <w:t>Helpen leraren je om je best te doen op school </w:t>
            </w:r>
          </w:p>
        </w:tc>
        <w:tc>
          <w:tcPr>
            <w:tcW w:w="1774" w:type="dxa"/>
            <w:tcBorders>
              <w:top w:val="single" w:sz="6" w:space="0" w:color="auto"/>
              <w:left w:val="single" w:sz="6" w:space="0" w:color="auto"/>
              <w:bottom w:val="single" w:sz="6" w:space="0" w:color="auto"/>
              <w:right w:val="single" w:sz="6" w:space="0" w:color="auto"/>
            </w:tcBorders>
            <w:shd w:val="clear" w:color="auto" w:fill="FFFFFF"/>
            <w:hideMark/>
          </w:tcPr>
          <w:p w14:paraId="3C915E2B" w14:textId="030BF9B2" w:rsidR="00751F3C" w:rsidRPr="00751F3C" w:rsidRDefault="00751F3C" w:rsidP="00751F3C">
            <w:pPr>
              <w:spacing w:after="0" w:line="240" w:lineRule="auto"/>
              <w:ind w:left="0" w:firstLine="0"/>
              <w:jc w:val="center"/>
              <w:textAlignment w:val="baseline"/>
              <w:rPr>
                <w:rFonts w:ascii="Segoe UI" w:eastAsia="Times New Roman" w:hAnsi="Segoe UI" w:cs="Segoe UI"/>
                <w:color w:val="auto"/>
              </w:rPr>
            </w:pPr>
            <w:r w:rsidRPr="00751F3C">
              <w:rPr>
                <w:rFonts w:eastAsia="Times New Roman"/>
                <w:color w:val="auto"/>
              </w:rPr>
              <w:t>6,</w:t>
            </w:r>
            <w:r w:rsidR="00820E3F">
              <w:rPr>
                <w:rFonts w:eastAsia="Times New Roman"/>
                <w:color w:val="auto"/>
              </w:rPr>
              <w:t>3</w:t>
            </w:r>
          </w:p>
        </w:tc>
      </w:tr>
      <w:tr w:rsidR="00751F3C" w:rsidRPr="00751F3C" w14:paraId="30CC3FC8"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5B3B9C72" w14:textId="77777777" w:rsidR="00751F3C" w:rsidRPr="00751F3C" w:rsidRDefault="00751F3C" w:rsidP="00751F3C">
            <w:pPr>
              <w:tabs>
                <w:tab w:val="left" w:pos="127"/>
              </w:tabs>
              <w:spacing w:after="0" w:line="240" w:lineRule="auto"/>
              <w:ind w:left="127" w:firstLine="0"/>
              <w:textAlignment w:val="baseline"/>
              <w:rPr>
                <w:rFonts w:ascii="Segoe UI" w:eastAsia="Times New Roman" w:hAnsi="Segoe UI" w:cs="Segoe UI"/>
                <w:color w:val="auto"/>
              </w:rPr>
            </w:pPr>
            <w:r w:rsidRPr="00751F3C">
              <w:rPr>
                <w:rFonts w:eastAsia="Times New Roman"/>
                <w:color w:val="auto"/>
              </w:rPr>
              <w:t>Letten leraren op wat je goed en niet zo goed kunt </w:t>
            </w:r>
          </w:p>
        </w:tc>
        <w:tc>
          <w:tcPr>
            <w:tcW w:w="1774" w:type="dxa"/>
            <w:tcBorders>
              <w:top w:val="single" w:sz="6" w:space="0" w:color="auto"/>
              <w:left w:val="single" w:sz="6" w:space="0" w:color="auto"/>
              <w:bottom w:val="single" w:sz="6" w:space="0" w:color="auto"/>
              <w:right w:val="single" w:sz="6" w:space="0" w:color="auto"/>
            </w:tcBorders>
            <w:shd w:val="clear" w:color="auto" w:fill="FFFFFF"/>
            <w:hideMark/>
          </w:tcPr>
          <w:p w14:paraId="6DBD660B" w14:textId="672E8EB0" w:rsidR="00751F3C" w:rsidRPr="00751F3C" w:rsidRDefault="00820E3F" w:rsidP="00751F3C">
            <w:pPr>
              <w:spacing w:after="0" w:line="240" w:lineRule="auto"/>
              <w:ind w:left="0" w:firstLine="0"/>
              <w:jc w:val="center"/>
              <w:textAlignment w:val="baseline"/>
              <w:rPr>
                <w:rFonts w:ascii="Segoe UI" w:eastAsia="Times New Roman" w:hAnsi="Segoe UI" w:cs="Segoe UI"/>
                <w:color w:val="auto"/>
              </w:rPr>
            </w:pPr>
            <w:r>
              <w:rPr>
                <w:rFonts w:eastAsia="Times New Roman"/>
                <w:color w:val="auto"/>
              </w:rPr>
              <w:t>5,8</w:t>
            </w:r>
          </w:p>
        </w:tc>
      </w:tr>
    </w:tbl>
    <w:p w14:paraId="26B79B7F" w14:textId="77777777" w:rsidR="00751F3C" w:rsidRPr="00751F3C" w:rsidRDefault="00751F3C" w:rsidP="00751F3C">
      <w:pPr>
        <w:shd w:val="clear" w:color="auto" w:fill="FFFFFF" w:themeFill="background1"/>
        <w:spacing w:after="270" w:line="240" w:lineRule="auto"/>
        <w:ind w:left="0" w:firstLine="0"/>
        <w:textAlignment w:val="baseline"/>
        <w:rPr>
          <w:rFonts w:ascii="Arial" w:eastAsia="Times New Roman" w:hAnsi="Arial" w:cs="Arial"/>
          <w:color w:val="auto"/>
        </w:rPr>
      </w:pPr>
    </w:p>
    <w:p w14:paraId="48604887" w14:textId="70075996" w:rsidR="00751F3C" w:rsidRPr="00F93657" w:rsidRDefault="00751F3C" w:rsidP="00751F3C">
      <w:pPr>
        <w:shd w:val="clear" w:color="auto" w:fill="FFFFFF" w:themeFill="background1"/>
        <w:spacing w:after="270" w:line="240" w:lineRule="auto"/>
        <w:ind w:left="0" w:firstLine="0"/>
        <w:textAlignment w:val="baseline"/>
        <w:rPr>
          <w:color w:val="auto"/>
          <w:lang w:eastAsia="en-US"/>
        </w:rPr>
      </w:pPr>
      <w:r w:rsidRPr="00F93657">
        <w:rPr>
          <w:rFonts w:eastAsia="Times New Roman"/>
          <w:color w:val="auto"/>
        </w:rPr>
        <w:t>Over het algemeen zijn leerlingen tevreden over de begeleiding van de leraren bij hun persoonlijke ontwikkeling en persoonlijke aandacht en de hulp bij leren. We blijven de kwaliteit van de basisondersteuning versterken door leerlingen in de klas de juiste begeleiding en ondersteuning bij het leren te bieden en zo handelingsgericht mogelijk werken.</w:t>
      </w:r>
    </w:p>
    <w:p w14:paraId="30CB48DF" w14:textId="77777777" w:rsidR="00751F3C" w:rsidRPr="00F93657" w:rsidRDefault="00751F3C" w:rsidP="00751F3C">
      <w:pPr>
        <w:shd w:val="clear" w:color="auto" w:fill="FFFFFF" w:themeFill="background1"/>
        <w:spacing w:after="270" w:line="240" w:lineRule="auto"/>
        <w:ind w:left="0" w:firstLine="0"/>
        <w:textAlignment w:val="baseline"/>
        <w:rPr>
          <w:rFonts w:eastAsia="Times New Roman"/>
          <w:color w:val="auto"/>
        </w:rPr>
      </w:pPr>
      <w:r w:rsidRPr="00F93657">
        <w:rPr>
          <w:rFonts w:eastAsia="Times New Roman"/>
          <w:color w:val="auto"/>
        </w:rPr>
        <w:t xml:space="preserve">Voor </w:t>
      </w:r>
      <w:r w:rsidRPr="00F93657">
        <w:rPr>
          <w:rFonts w:eastAsia="Times New Roman"/>
          <w:bCs/>
          <w:color w:val="auto"/>
        </w:rPr>
        <w:t>de extra ondersteuning</w:t>
      </w:r>
      <w:r w:rsidRPr="00F93657">
        <w:rPr>
          <w:rFonts w:eastAsia="Times New Roman"/>
          <w:color w:val="auto"/>
        </w:rPr>
        <w:t xml:space="preserve"> is er gekeken naar wat leerlingen teruggaven aanvullende begeleiding bij problemen met leren en aan extra begeleiding bij persoonlijke problemen.</w:t>
      </w:r>
    </w:p>
    <w:tbl>
      <w:tblPr>
        <w:tblW w:w="538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78"/>
        <w:gridCol w:w="1705"/>
      </w:tblGrid>
      <w:tr w:rsidR="00751F3C" w:rsidRPr="00751F3C" w14:paraId="5134736E"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01B76716" w14:textId="77777777" w:rsidR="00751F3C" w:rsidRPr="00751F3C" w:rsidRDefault="00751F3C" w:rsidP="00751F3C">
            <w:pPr>
              <w:spacing w:after="0" w:line="240" w:lineRule="auto"/>
              <w:ind w:left="0" w:firstLine="0"/>
              <w:textAlignment w:val="baseline"/>
              <w:rPr>
                <w:rFonts w:ascii="Segoe UI" w:eastAsia="Times New Roman" w:hAnsi="Segoe UI" w:cs="Segoe UI"/>
                <w:color w:val="auto"/>
              </w:rPr>
            </w:pPr>
            <w:r w:rsidRPr="00751F3C">
              <w:rPr>
                <w:rFonts w:eastAsia="Times New Roman"/>
                <w:color w:val="auto"/>
              </w:rPr>
              <w:t> </w:t>
            </w:r>
          </w:p>
        </w:tc>
        <w:tc>
          <w:tcPr>
            <w:tcW w:w="1705" w:type="dxa"/>
            <w:tcBorders>
              <w:top w:val="single" w:sz="6" w:space="0" w:color="auto"/>
              <w:left w:val="single" w:sz="6" w:space="0" w:color="auto"/>
              <w:bottom w:val="single" w:sz="6" w:space="0" w:color="auto"/>
              <w:right w:val="single" w:sz="6" w:space="0" w:color="auto"/>
            </w:tcBorders>
            <w:shd w:val="clear" w:color="auto" w:fill="FFFFFF"/>
            <w:hideMark/>
          </w:tcPr>
          <w:p w14:paraId="67AE1C75" w14:textId="5B380386" w:rsidR="00751F3C" w:rsidRPr="00751F3C" w:rsidRDefault="00820E3F" w:rsidP="00751F3C">
            <w:pPr>
              <w:spacing w:after="0" w:line="240" w:lineRule="auto"/>
              <w:ind w:left="0" w:firstLine="0"/>
              <w:jc w:val="center"/>
              <w:textAlignment w:val="baseline"/>
              <w:rPr>
                <w:rFonts w:ascii="Segoe UI" w:eastAsia="Times New Roman" w:hAnsi="Segoe UI" w:cs="Segoe UI"/>
                <w:color w:val="auto"/>
              </w:rPr>
            </w:pPr>
            <w:r>
              <w:rPr>
                <w:rFonts w:eastAsia="Times New Roman"/>
                <w:color w:val="auto"/>
              </w:rPr>
              <w:t>Winsum</w:t>
            </w:r>
          </w:p>
        </w:tc>
      </w:tr>
      <w:tr w:rsidR="00751F3C" w:rsidRPr="00751F3C" w14:paraId="14089A17"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643D195A" w14:textId="77777777" w:rsidR="00751F3C" w:rsidRPr="00751F3C" w:rsidRDefault="00751F3C" w:rsidP="00751F3C">
            <w:pPr>
              <w:tabs>
                <w:tab w:val="left" w:pos="127"/>
              </w:tabs>
              <w:spacing w:after="0" w:line="240" w:lineRule="auto"/>
              <w:ind w:left="127" w:firstLine="0"/>
              <w:textAlignment w:val="baseline"/>
              <w:rPr>
                <w:rFonts w:eastAsia="Times New Roman"/>
                <w:color w:val="auto"/>
              </w:rPr>
            </w:pPr>
            <w:r w:rsidRPr="00751F3C">
              <w:rPr>
                <w:rFonts w:eastAsia="Times New Roman"/>
                <w:color w:val="auto"/>
              </w:rPr>
              <w:t>Krijg je hulp als je problemen hebt met leren  </w:t>
            </w:r>
          </w:p>
        </w:tc>
        <w:tc>
          <w:tcPr>
            <w:tcW w:w="1705" w:type="dxa"/>
            <w:tcBorders>
              <w:top w:val="single" w:sz="6" w:space="0" w:color="auto"/>
              <w:left w:val="single" w:sz="6" w:space="0" w:color="auto"/>
              <w:bottom w:val="single" w:sz="6" w:space="0" w:color="auto"/>
              <w:right w:val="single" w:sz="6" w:space="0" w:color="auto"/>
            </w:tcBorders>
            <w:shd w:val="clear" w:color="auto" w:fill="FFFFFF"/>
            <w:hideMark/>
          </w:tcPr>
          <w:p w14:paraId="555F7BDC" w14:textId="37E4C47B" w:rsidR="00751F3C" w:rsidRPr="00751F3C" w:rsidRDefault="00820E3F" w:rsidP="00751F3C">
            <w:pPr>
              <w:spacing w:after="0" w:line="240" w:lineRule="auto"/>
              <w:ind w:left="0" w:firstLine="0"/>
              <w:jc w:val="center"/>
              <w:textAlignment w:val="baseline"/>
              <w:rPr>
                <w:rFonts w:ascii="Segoe UI" w:eastAsia="Times New Roman" w:hAnsi="Segoe UI" w:cs="Segoe UI"/>
                <w:color w:val="auto"/>
              </w:rPr>
            </w:pPr>
            <w:r>
              <w:rPr>
                <w:rFonts w:eastAsia="Times New Roman"/>
                <w:color w:val="auto"/>
              </w:rPr>
              <w:t>6,6</w:t>
            </w:r>
          </w:p>
        </w:tc>
      </w:tr>
      <w:tr w:rsidR="00751F3C" w:rsidRPr="00751F3C" w14:paraId="731F5EE7"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290C2518" w14:textId="77777777" w:rsidR="00751F3C" w:rsidRPr="00751F3C" w:rsidRDefault="00751F3C" w:rsidP="00751F3C">
            <w:pPr>
              <w:tabs>
                <w:tab w:val="left" w:pos="127"/>
              </w:tabs>
              <w:spacing w:after="0" w:line="240" w:lineRule="auto"/>
              <w:ind w:left="127" w:firstLine="0"/>
              <w:textAlignment w:val="baseline"/>
              <w:rPr>
                <w:rFonts w:eastAsia="Times New Roman"/>
                <w:color w:val="auto"/>
              </w:rPr>
            </w:pPr>
            <w:r w:rsidRPr="00751F3C">
              <w:rPr>
                <w:rFonts w:eastAsia="Times New Roman"/>
                <w:color w:val="auto"/>
              </w:rPr>
              <w:t>Helpt de school je goed als je persoonlijke problemen hebt  </w:t>
            </w:r>
          </w:p>
        </w:tc>
        <w:tc>
          <w:tcPr>
            <w:tcW w:w="1705" w:type="dxa"/>
            <w:tcBorders>
              <w:top w:val="single" w:sz="6" w:space="0" w:color="auto"/>
              <w:left w:val="single" w:sz="6" w:space="0" w:color="auto"/>
              <w:bottom w:val="single" w:sz="6" w:space="0" w:color="auto"/>
              <w:right w:val="single" w:sz="6" w:space="0" w:color="auto"/>
            </w:tcBorders>
            <w:shd w:val="clear" w:color="auto" w:fill="FFFFFF"/>
            <w:hideMark/>
          </w:tcPr>
          <w:p w14:paraId="2D85BAC3" w14:textId="4A945D1E" w:rsidR="00751F3C" w:rsidRPr="00751F3C" w:rsidRDefault="00820E3F" w:rsidP="00751F3C">
            <w:pPr>
              <w:spacing w:after="0" w:line="240" w:lineRule="auto"/>
              <w:ind w:left="0" w:firstLine="0"/>
              <w:jc w:val="center"/>
              <w:textAlignment w:val="baseline"/>
              <w:rPr>
                <w:rFonts w:ascii="Segoe UI" w:eastAsia="Times New Roman" w:hAnsi="Segoe UI" w:cs="Segoe UI"/>
                <w:color w:val="auto"/>
              </w:rPr>
            </w:pPr>
            <w:r>
              <w:rPr>
                <w:rFonts w:eastAsia="Times New Roman"/>
                <w:color w:val="auto"/>
              </w:rPr>
              <w:t>5,4</w:t>
            </w:r>
          </w:p>
        </w:tc>
      </w:tr>
    </w:tbl>
    <w:p w14:paraId="60A24C23" w14:textId="77777777" w:rsidR="00751F3C" w:rsidRPr="00751F3C" w:rsidRDefault="00751F3C" w:rsidP="00751F3C">
      <w:pPr>
        <w:shd w:val="clear" w:color="auto" w:fill="FFFFFF" w:themeFill="background1"/>
        <w:spacing w:after="270" w:line="240" w:lineRule="auto"/>
        <w:ind w:left="0" w:firstLine="0"/>
        <w:textAlignment w:val="baseline"/>
        <w:rPr>
          <w:rFonts w:ascii="Arial" w:eastAsia="Times New Roman" w:hAnsi="Arial" w:cs="Arial"/>
          <w:color w:val="auto"/>
        </w:rPr>
      </w:pPr>
    </w:p>
    <w:p w14:paraId="08582009" w14:textId="2EF36301" w:rsidR="00751F3C" w:rsidRPr="00F93657" w:rsidRDefault="00751F3C" w:rsidP="00751F3C">
      <w:pPr>
        <w:shd w:val="clear" w:color="auto" w:fill="FFFFFF" w:themeFill="background1"/>
        <w:spacing w:after="270" w:line="240" w:lineRule="auto"/>
        <w:ind w:left="0" w:firstLine="0"/>
        <w:textAlignment w:val="baseline"/>
        <w:rPr>
          <w:rFonts w:asciiTheme="minorHAnsi" w:eastAsia="Times New Roman" w:hAnsiTheme="minorHAnsi" w:cstheme="minorHAnsi"/>
          <w:color w:val="auto"/>
        </w:rPr>
      </w:pPr>
      <w:r w:rsidRPr="00F93657">
        <w:rPr>
          <w:rFonts w:asciiTheme="minorHAnsi" w:eastAsia="Times New Roman" w:hAnsiTheme="minorHAnsi" w:cstheme="minorHAnsi"/>
          <w:color w:val="auto"/>
        </w:rPr>
        <w:t>Voor het schooljaar 2026-2027 starten we als aanvulling op de PITSTOP</w:t>
      </w:r>
      <w:r w:rsidR="008202A9">
        <w:rPr>
          <w:rFonts w:asciiTheme="minorHAnsi" w:eastAsia="Times New Roman" w:hAnsiTheme="minorHAnsi" w:cstheme="minorHAnsi"/>
          <w:color w:val="auto"/>
        </w:rPr>
        <w:t>-</w:t>
      </w:r>
      <w:r w:rsidRPr="00F93657">
        <w:rPr>
          <w:rFonts w:asciiTheme="minorHAnsi" w:eastAsia="Times New Roman" w:hAnsiTheme="minorHAnsi" w:cstheme="minorHAnsi"/>
          <w:color w:val="auto"/>
        </w:rPr>
        <w:t>trajecten met de Maatwerkvoorziening Op Moat met name voor leerlingen in onze scholen die dreigen uit te vallen of al zijn uitgevallen. Deze voorziening start per 1 november.</w:t>
      </w:r>
    </w:p>
    <w:p w14:paraId="084D8CD9" w14:textId="77777777" w:rsidR="00C71132" w:rsidRPr="00735412" w:rsidRDefault="00C71132" w:rsidP="00C71132">
      <w:pPr>
        <w:shd w:val="clear" w:color="auto" w:fill="FFFFFF"/>
        <w:spacing w:after="270" w:line="240" w:lineRule="auto"/>
        <w:ind w:left="0" w:firstLine="0"/>
        <w:textAlignment w:val="baseline"/>
        <w:rPr>
          <w:rFonts w:asciiTheme="minorHAnsi" w:eastAsia="Times New Roman" w:hAnsiTheme="minorHAnsi" w:cstheme="minorHAnsi"/>
          <w:color w:val="auto"/>
        </w:rPr>
      </w:pPr>
      <w:r w:rsidRPr="00735412">
        <w:rPr>
          <w:rFonts w:asciiTheme="minorHAnsi" w:eastAsia="Times New Roman" w:hAnsiTheme="minorHAnsi" w:cstheme="minorHAnsi"/>
          <w:color w:val="auto"/>
        </w:rPr>
        <w:t xml:space="preserve">Voor </w:t>
      </w:r>
      <w:r w:rsidRPr="00735412">
        <w:rPr>
          <w:rFonts w:asciiTheme="minorHAnsi" w:eastAsia="Times New Roman" w:hAnsiTheme="minorHAnsi" w:cstheme="minorHAnsi"/>
          <w:b/>
          <w:color w:val="auto"/>
        </w:rPr>
        <w:t>de basisondersteuning</w:t>
      </w:r>
      <w:r w:rsidRPr="00735412">
        <w:rPr>
          <w:rFonts w:asciiTheme="minorHAnsi" w:eastAsia="Times New Roman" w:hAnsiTheme="minorHAnsi" w:cstheme="minorHAnsi"/>
          <w:color w:val="auto"/>
        </w:rPr>
        <w:t xml:space="preserve"> hebben we feedback gekregen op vragen over de begeleiding van de mentor en hulp van leraren. De leerlingen van de ISK zijn duidelijk tevreden over de begeleiding van de leraren bij hun persoonlijke ontwikkeling en persoonlijke aandacht en de hulp bij leren. Een belangrijk aandachtspunt blijft respect en daarin specifiek voor het komend schooljaar naast respectvol omgaan met elkaar ook respect voor elkaars spullen en de omgeving. </w:t>
      </w:r>
    </w:p>
    <w:p w14:paraId="16A362BF" w14:textId="77777777" w:rsidR="002E7BAB" w:rsidRPr="00735412" w:rsidRDefault="00C71132" w:rsidP="00C71132">
      <w:pPr>
        <w:spacing w:after="160" w:line="259" w:lineRule="auto"/>
        <w:ind w:left="0" w:firstLine="0"/>
        <w:rPr>
          <w:rFonts w:asciiTheme="minorHAnsi" w:eastAsiaTheme="minorHAnsi" w:hAnsiTheme="minorHAnsi" w:cstheme="minorBidi"/>
          <w:color w:val="auto"/>
          <w:lang w:eastAsia="en-US"/>
        </w:rPr>
      </w:pPr>
      <w:r w:rsidRPr="00735412">
        <w:rPr>
          <w:rFonts w:asciiTheme="minorHAnsi" w:eastAsia="Times New Roman" w:hAnsiTheme="minorHAnsi" w:cstheme="minorHAnsi"/>
          <w:color w:val="auto"/>
        </w:rPr>
        <w:t xml:space="preserve">Voor </w:t>
      </w:r>
      <w:r w:rsidRPr="00735412">
        <w:rPr>
          <w:rFonts w:asciiTheme="minorHAnsi" w:eastAsia="Times New Roman" w:hAnsiTheme="minorHAnsi" w:cstheme="minorHAnsi"/>
          <w:b/>
          <w:color w:val="auto"/>
        </w:rPr>
        <w:t>de extra ondersteuning</w:t>
      </w:r>
      <w:r w:rsidRPr="00735412">
        <w:rPr>
          <w:rFonts w:asciiTheme="minorHAnsi" w:eastAsia="Times New Roman" w:hAnsiTheme="minorHAnsi" w:cstheme="minorHAnsi"/>
          <w:color w:val="auto"/>
        </w:rPr>
        <w:t xml:space="preserve"> is er gekeken naar feedback op aanvullende begeleiding, hulp bij persoonlijke problemen en het opstellen van persoonlijke leerdoelen. Leerlingen geven daarover terug dat zij voldoende hulp ervaren als er problemen zijn en weten bij wie ze dan terecht kunnen. </w:t>
      </w:r>
    </w:p>
    <w:p w14:paraId="417407AD" w14:textId="660EA40E" w:rsidR="00EB0D2E" w:rsidRDefault="00EB0D2E">
      <w:pPr>
        <w:spacing w:after="160" w:line="259" w:lineRule="auto"/>
        <w:ind w:left="0" w:firstLine="0"/>
        <w:rPr>
          <w:b/>
          <w:sz w:val="20"/>
        </w:rPr>
      </w:pPr>
    </w:p>
    <w:p w14:paraId="1205D1A7" w14:textId="46443362" w:rsidR="00F51B61" w:rsidRPr="00A3578E" w:rsidRDefault="00BD2311" w:rsidP="00DC089D">
      <w:pPr>
        <w:pStyle w:val="Kop1"/>
        <w:numPr>
          <w:ilvl w:val="0"/>
          <w:numId w:val="21"/>
        </w:numPr>
      </w:pPr>
      <w:r w:rsidRPr="00A3578E">
        <w:rPr>
          <w:sz w:val="20"/>
        </w:rPr>
        <w:lastRenderedPageBreak/>
        <w:t xml:space="preserve"> </w:t>
      </w:r>
      <w:bookmarkStart w:id="38" w:name="_Toc241679813"/>
      <w:r w:rsidRPr="00A3578E">
        <w:t>Plannen die in de school aanwezig zijn</w:t>
      </w:r>
      <w:bookmarkEnd w:id="38"/>
      <w:r w:rsidRPr="00A3578E">
        <w:t xml:space="preserve">  </w:t>
      </w:r>
    </w:p>
    <w:p w14:paraId="5F21F270" w14:textId="77777777" w:rsidR="00F51B61" w:rsidRPr="00A3578E" w:rsidRDefault="00BD2311">
      <w:pPr>
        <w:spacing w:after="0" w:line="259" w:lineRule="auto"/>
        <w:ind w:left="0" w:firstLine="0"/>
        <w:rPr>
          <w:b/>
        </w:rPr>
      </w:pPr>
      <w:r w:rsidRPr="00A3578E">
        <w:rPr>
          <w:b/>
          <w:sz w:val="20"/>
        </w:rPr>
        <w:t xml:space="preserve"> </w:t>
      </w:r>
    </w:p>
    <w:tbl>
      <w:tblPr>
        <w:tblStyle w:val="TableGrid"/>
        <w:tblW w:w="9067" w:type="dxa"/>
        <w:tblInd w:w="8" w:type="dxa"/>
        <w:tblCellMar>
          <w:top w:w="156" w:type="dxa"/>
          <w:left w:w="115" w:type="dxa"/>
          <w:right w:w="115" w:type="dxa"/>
        </w:tblCellMar>
        <w:tblLook w:val="04A0" w:firstRow="1" w:lastRow="0" w:firstColumn="1" w:lastColumn="0" w:noHBand="0" w:noVBand="1"/>
      </w:tblPr>
      <w:tblGrid>
        <w:gridCol w:w="6235"/>
        <w:gridCol w:w="2832"/>
      </w:tblGrid>
      <w:tr w:rsidR="00F51B61" w14:paraId="457C8DA6" w14:textId="77777777">
        <w:trPr>
          <w:trHeight w:val="463"/>
        </w:trPr>
        <w:tc>
          <w:tcPr>
            <w:tcW w:w="6235" w:type="dxa"/>
            <w:tcBorders>
              <w:top w:val="single" w:sz="4" w:space="0" w:color="FFFFFF"/>
              <w:left w:val="nil"/>
              <w:bottom w:val="nil"/>
              <w:right w:val="single" w:sz="4" w:space="0" w:color="FFFFFF"/>
            </w:tcBorders>
            <w:shd w:val="clear" w:color="auto" w:fill="E7E6E6"/>
          </w:tcPr>
          <w:p w14:paraId="5CF27956" w14:textId="77777777" w:rsidR="00F51B61" w:rsidRDefault="00BD2311">
            <w:pPr>
              <w:spacing w:after="0" w:line="259" w:lineRule="auto"/>
              <w:ind w:left="0" w:right="6" w:firstLine="0"/>
              <w:jc w:val="center"/>
            </w:pPr>
            <w:r>
              <w:rPr>
                <w:b/>
                <w:sz w:val="20"/>
              </w:rPr>
              <w:t xml:space="preserve">Meldcode huiselijk geweld en kindermishandeling  </w:t>
            </w:r>
          </w:p>
        </w:tc>
        <w:tc>
          <w:tcPr>
            <w:tcW w:w="2832" w:type="dxa"/>
            <w:tcBorders>
              <w:top w:val="single" w:sz="4" w:space="0" w:color="FFFFFF"/>
              <w:left w:val="single" w:sz="4" w:space="0" w:color="FFFFFF"/>
              <w:bottom w:val="nil"/>
              <w:right w:val="nil"/>
            </w:tcBorders>
            <w:shd w:val="clear" w:color="auto" w:fill="E7E6E6"/>
          </w:tcPr>
          <w:p w14:paraId="3DFB384B" w14:textId="77777777" w:rsidR="00F51B61" w:rsidRDefault="00BD2311">
            <w:pPr>
              <w:spacing w:after="0" w:line="259" w:lineRule="auto"/>
              <w:ind w:left="0" w:firstLine="0"/>
              <w:jc w:val="center"/>
            </w:pPr>
            <w:r>
              <w:rPr>
                <w:b/>
                <w:sz w:val="20"/>
              </w:rPr>
              <w:t xml:space="preserve">Actief toegepast </w:t>
            </w:r>
          </w:p>
        </w:tc>
      </w:tr>
      <w:tr w:rsidR="00F51B61" w14:paraId="10364CB0" w14:textId="77777777">
        <w:trPr>
          <w:trHeight w:val="464"/>
        </w:trPr>
        <w:tc>
          <w:tcPr>
            <w:tcW w:w="6235" w:type="dxa"/>
            <w:tcBorders>
              <w:top w:val="nil"/>
              <w:left w:val="nil"/>
              <w:bottom w:val="single" w:sz="4" w:space="0" w:color="FFFFFF"/>
              <w:right w:val="single" w:sz="4" w:space="0" w:color="FFFFFF"/>
            </w:tcBorders>
            <w:shd w:val="clear" w:color="auto" w:fill="F2F2F2"/>
          </w:tcPr>
          <w:p w14:paraId="32C55766" w14:textId="77777777" w:rsidR="00F51B61" w:rsidRDefault="00BD2311">
            <w:pPr>
              <w:spacing w:after="0" w:line="259" w:lineRule="auto"/>
              <w:ind w:left="0" w:right="5" w:firstLine="0"/>
              <w:jc w:val="center"/>
            </w:pPr>
            <w:r>
              <w:rPr>
                <w:sz w:val="20"/>
              </w:rPr>
              <w:t xml:space="preserve">Protocol medisch handelen  </w:t>
            </w:r>
          </w:p>
        </w:tc>
        <w:tc>
          <w:tcPr>
            <w:tcW w:w="2832" w:type="dxa"/>
            <w:tcBorders>
              <w:top w:val="nil"/>
              <w:left w:val="single" w:sz="4" w:space="0" w:color="FFFFFF"/>
              <w:bottom w:val="single" w:sz="4" w:space="0" w:color="FFFFFF"/>
              <w:right w:val="nil"/>
            </w:tcBorders>
            <w:shd w:val="clear" w:color="auto" w:fill="F2F2F2"/>
          </w:tcPr>
          <w:p w14:paraId="52A30FC2" w14:textId="77777777" w:rsidR="00F51B61" w:rsidRDefault="00BD2311">
            <w:pPr>
              <w:spacing w:after="0" w:line="259" w:lineRule="auto"/>
              <w:ind w:left="0" w:firstLine="0"/>
              <w:jc w:val="center"/>
            </w:pPr>
            <w:r>
              <w:rPr>
                <w:sz w:val="20"/>
              </w:rPr>
              <w:t xml:space="preserve">Actief toegepast </w:t>
            </w:r>
          </w:p>
        </w:tc>
      </w:tr>
      <w:tr w:rsidR="00F51B61" w14:paraId="5A17FFF1" w14:textId="77777777">
        <w:trPr>
          <w:trHeight w:val="463"/>
        </w:trPr>
        <w:tc>
          <w:tcPr>
            <w:tcW w:w="6235" w:type="dxa"/>
            <w:tcBorders>
              <w:top w:val="single" w:sz="4" w:space="0" w:color="FFFFFF"/>
              <w:left w:val="nil"/>
              <w:bottom w:val="single" w:sz="4" w:space="0" w:color="FFFFFF"/>
              <w:right w:val="single" w:sz="4" w:space="0" w:color="FFFFFF"/>
            </w:tcBorders>
            <w:shd w:val="clear" w:color="auto" w:fill="D9D9D9"/>
          </w:tcPr>
          <w:p w14:paraId="3D4AB4FD" w14:textId="77777777" w:rsidR="00F51B61" w:rsidRDefault="00BD2311">
            <w:pPr>
              <w:spacing w:after="0" w:line="259" w:lineRule="auto"/>
              <w:ind w:left="0" w:right="5" w:firstLine="0"/>
              <w:jc w:val="center"/>
            </w:pPr>
            <w:r>
              <w:rPr>
                <w:sz w:val="20"/>
              </w:rPr>
              <w:t xml:space="preserve">Hoe omgaan met incidenten   </w:t>
            </w:r>
          </w:p>
        </w:tc>
        <w:tc>
          <w:tcPr>
            <w:tcW w:w="2832" w:type="dxa"/>
            <w:tcBorders>
              <w:top w:val="single" w:sz="4" w:space="0" w:color="FFFFFF"/>
              <w:left w:val="single" w:sz="4" w:space="0" w:color="FFFFFF"/>
              <w:bottom w:val="single" w:sz="4" w:space="0" w:color="FFFFFF"/>
              <w:right w:val="nil"/>
            </w:tcBorders>
            <w:shd w:val="clear" w:color="auto" w:fill="D9D9D9"/>
          </w:tcPr>
          <w:p w14:paraId="6B32CB29" w14:textId="77777777" w:rsidR="00F51B61" w:rsidRDefault="00BD2311">
            <w:pPr>
              <w:spacing w:after="0" w:line="259" w:lineRule="auto"/>
              <w:ind w:left="0" w:firstLine="0"/>
              <w:jc w:val="center"/>
            </w:pPr>
            <w:r>
              <w:rPr>
                <w:sz w:val="20"/>
              </w:rPr>
              <w:t xml:space="preserve">Actief toegepast </w:t>
            </w:r>
          </w:p>
        </w:tc>
      </w:tr>
      <w:tr w:rsidR="00F51B61" w14:paraId="76A89581" w14:textId="77777777">
        <w:trPr>
          <w:trHeight w:val="464"/>
        </w:trPr>
        <w:tc>
          <w:tcPr>
            <w:tcW w:w="6235" w:type="dxa"/>
            <w:tcBorders>
              <w:top w:val="single" w:sz="4" w:space="0" w:color="FFFFFF"/>
              <w:left w:val="nil"/>
              <w:bottom w:val="single" w:sz="4" w:space="0" w:color="FFFFFF"/>
              <w:right w:val="single" w:sz="4" w:space="0" w:color="FFFFFF"/>
            </w:tcBorders>
            <w:shd w:val="clear" w:color="auto" w:fill="F2F2F2"/>
          </w:tcPr>
          <w:p w14:paraId="0D561D30" w14:textId="77777777" w:rsidR="00F51B61" w:rsidRDefault="00BD2311">
            <w:pPr>
              <w:spacing w:after="0" w:line="259" w:lineRule="auto"/>
              <w:ind w:left="0" w:right="8" w:firstLine="0"/>
              <w:jc w:val="center"/>
            </w:pPr>
            <w:r>
              <w:rPr>
                <w:sz w:val="20"/>
              </w:rPr>
              <w:t xml:space="preserve">Protocol rouw en overlijden  </w:t>
            </w:r>
          </w:p>
        </w:tc>
        <w:tc>
          <w:tcPr>
            <w:tcW w:w="2832" w:type="dxa"/>
            <w:tcBorders>
              <w:top w:val="single" w:sz="4" w:space="0" w:color="FFFFFF"/>
              <w:left w:val="single" w:sz="4" w:space="0" w:color="FFFFFF"/>
              <w:bottom w:val="single" w:sz="4" w:space="0" w:color="FFFFFF"/>
              <w:right w:val="nil"/>
            </w:tcBorders>
            <w:shd w:val="clear" w:color="auto" w:fill="F2F2F2"/>
          </w:tcPr>
          <w:p w14:paraId="55806C4F" w14:textId="77777777" w:rsidR="00F51B61" w:rsidRDefault="00BD2311">
            <w:pPr>
              <w:spacing w:after="0" w:line="259" w:lineRule="auto"/>
              <w:ind w:left="0" w:firstLine="0"/>
              <w:jc w:val="center"/>
            </w:pPr>
            <w:r>
              <w:rPr>
                <w:sz w:val="20"/>
              </w:rPr>
              <w:t xml:space="preserve">Actief toegepast </w:t>
            </w:r>
          </w:p>
        </w:tc>
      </w:tr>
      <w:tr w:rsidR="00F51B61" w14:paraId="427DB38F" w14:textId="77777777">
        <w:trPr>
          <w:trHeight w:val="464"/>
        </w:trPr>
        <w:tc>
          <w:tcPr>
            <w:tcW w:w="6235" w:type="dxa"/>
            <w:tcBorders>
              <w:top w:val="single" w:sz="4" w:space="0" w:color="FFFFFF"/>
              <w:left w:val="nil"/>
              <w:bottom w:val="single" w:sz="4" w:space="0" w:color="FFFFFF"/>
              <w:right w:val="single" w:sz="4" w:space="0" w:color="FFFFFF"/>
            </w:tcBorders>
            <w:shd w:val="clear" w:color="auto" w:fill="D9D9D9"/>
          </w:tcPr>
          <w:p w14:paraId="7AECCDD5" w14:textId="77777777" w:rsidR="00F51B61" w:rsidRDefault="00BD2311">
            <w:pPr>
              <w:spacing w:after="0" w:line="259" w:lineRule="auto"/>
              <w:ind w:left="0" w:right="8" w:firstLine="0"/>
              <w:jc w:val="center"/>
            </w:pPr>
            <w:r>
              <w:rPr>
                <w:sz w:val="20"/>
              </w:rPr>
              <w:t xml:space="preserve">Protocol schorsen en verwijderen  </w:t>
            </w:r>
          </w:p>
        </w:tc>
        <w:tc>
          <w:tcPr>
            <w:tcW w:w="2832" w:type="dxa"/>
            <w:tcBorders>
              <w:top w:val="single" w:sz="4" w:space="0" w:color="FFFFFF"/>
              <w:left w:val="single" w:sz="4" w:space="0" w:color="FFFFFF"/>
              <w:bottom w:val="single" w:sz="4" w:space="0" w:color="FFFFFF"/>
              <w:right w:val="nil"/>
            </w:tcBorders>
            <w:shd w:val="clear" w:color="auto" w:fill="D9D9D9"/>
          </w:tcPr>
          <w:p w14:paraId="6FDF32F5" w14:textId="77777777" w:rsidR="00F51B61" w:rsidRDefault="00BD2311">
            <w:pPr>
              <w:spacing w:after="0" w:line="259" w:lineRule="auto"/>
              <w:ind w:left="0" w:firstLine="0"/>
              <w:jc w:val="center"/>
            </w:pPr>
            <w:r>
              <w:rPr>
                <w:sz w:val="20"/>
              </w:rPr>
              <w:t xml:space="preserve">Actief toegepast </w:t>
            </w:r>
          </w:p>
        </w:tc>
      </w:tr>
      <w:tr w:rsidR="00F51B61" w14:paraId="215F3EAC" w14:textId="77777777">
        <w:trPr>
          <w:trHeight w:val="468"/>
        </w:trPr>
        <w:tc>
          <w:tcPr>
            <w:tcW w:w="6235" w:type="dxa"/>
            <w:tcBorders>
              <w:top w:val="single" w:sz="4" w:space="0" w:color="FFFFFF"/>
              <w:left w:val="nil"/>
              <w:bottom w:val="single" w:sz="8" w:space="0" w:color="9D9D9C"/>
              <w:right w:val="single" w:sz="4" w:space="0" w:color="FFFFFF"/>
            </w:tcBorders>
            <w:shd w:val="clear" w:color="auto" w:fill="F2F2F2"/>
            <w:vAlign w:val="center"/>
          </w:tcPr>
          <w:p w14:paraId="112A3C6E" w14:textId="77777777" w:rsidR="00F51B61" w:rsidRDefault="00BD2311">
            <w:pPr>
              <w:spacing w:after="0" w:line="259" w:lineRule="auto"/>
              <w:ind w:left="0" w:right="3" w:firstLine="0"/>
              <w:jc w:val="center"/>
            </w:pPr>
            <w:r>
              <w:rPr>
                <w:sz w:val="20"/>
              </w:rPr>
              <w:t xml:space="preserve">Protocol voorkomen schoolverzuim en thuiszitters  </w:t>
            </w:r>
          </w:p>
        </w:tc>
        <w:tc>
          <w:tcPr>
            <w:tcW w:w="2832" w:type="dxa"/>
            <w:tcBorders>
              <w:top w:val="single" w:sz="4" w:space="0" w:color="FFFFFF"/>
              <w:left w:val="single" w:sz="4" w:space="0" w:color="FFFFFF"/>
              <w:bottom w:val="single" w:sz="8" w:space="0" w:color="9D9D9C"/>
              <w:right w:val="nil"/>
            </w:tcBorders>
            <w:shd w:val="clear" w:color="auto" w:fill="F2F2F2"/>
            <w:vAlign w:val="center"/>
          </w:tcPr>
          <w:p w14:paraId="0223CFD5" w14:textId="77777777" w:rsidR="00F51B61" w:rsidRDefault="00BD2311">
            <w:pPr>
              <w:spacing w:after="0" w:line="259" w:lineRule="auto"/>
              <w:ind w:left="0" w:firstLine="0"/>
              <w:jc w:val="center"/>
            </w:pPr>
            <w:r>
              <w:rPr>
                <w:sz w:val="20"/>
              </w:rPr>
              <w:t xml:space="preserve">Actief toegepast </w:t>
            </w:r>
          </w:p>
        </w:tc>
      </w:tr>
      <w:tr w:rsidR="00F51B61" w14:paraId="25E6A8D5" w14:textId="77777777">
        <w:trPr>
          <w:trHeight w:val="475"/>
        </w:trPr>
        <w:tc>
          <w:tcPr>
            <w:tcW w:w="6235"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2860C100" w14:textId="77777777" w:rsidR="00F51B61" w:rsidRDefault="00BD2311">
            <w:pPr>
              <w:spacing w:after="0" w:line="259" w:lineRule="auto"/>
              <w:ind w:left="0" w:right="4" w:firstLine="0"/>
              <w:jc w:val="center"/>
            </w:pPr>
            <w:r>
              <w:rPr>
                <w:sz w:val="20"/>
              </w:rPr>
              <w:t xml:space="preserve">School heeft veiligheidsbeleid  </w:t>
            </w:r>
          </w:p>
        </w:tc>
        <w:tc>
          <w:tcPr>
            <w:tcW w:w="2832"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1D233B8C" w14:textId="77777777" w:rsidR="00F51B61" w:rsidRDefault="00BD2311">
            <w:pPr>
              <w:spacing w:after="0" w:line="259" w:lineRule="auto"/>
              <w:ind w:left="0" w:firstLine="0"/>
              <w:jc w:val="center"/>
            </w:pPr>
            <w:r>
              <w:rPr>
                <w:sz w:val="20"/>
              </w:rPr>
              <w:t xml:space="preserve">Actief toegepast </w:t>
            </w:r>
          </w:p>
        </w:tc>
      </w:tr>
      <w:tr w:rsidR="00F51B61" w14:paraId="490BC027" w14:textId="77777777">
        <w:trPr>
          <w:trHeight w:val="473"/>
        </w:trPr>
        <w:tc>
          <w:tcPr>
            <w:tcW w:w="6235" w:type="dxa"/>
            <w:tcBorders>
              <w:top w:val="single" w:sz="8" w:space="0" w:color="9D9D9C"/>
              <w:left w:val="single" w:sz="8" w:space="0" w:color="9D9D9C"/>
              <w:bottom w:val="single" w:sz="8" w:space="0" w:color="9D9D9C"/>
              <w:right w:val="single" w:sz="8" w:space="0" w:color="9D9D9C"/>
            </w:tcBorders>
            <w:shd w:val="clear" w:color="auto" w:fill="F2F2F2"/>
            <w:vAlign w:val="center"/>
          </w:tcPr>
          <w:p w14:paraId="73292D2C" w14:textId="77777777" w:rsidR="00F51B61" w:rsidRDefault="00BD2311">
            <w:pPr>
              <w:spacing w:after="0" w:line="259" w:lineRule="auto"/>
              <w:ind w:left="0" w:right="5" w:firstLine="0"/>
              <w:jc w:val="center"/>
            </w:pPr>
            <w:bookmarkStart w:id="39" w:name="_Hlk238013069"/>
            <w:r>
              <w:rPr>
                <w:sz w:val="20"/>
              </w:rPr>
              <w:t xml:space="preserve">School heeft inzicht in veiligheidsbeleving  </w:t>
            </w:r>
          </w:p>
        </w:tc>
        <w:tc>
          <w:tcPr>
            <w:tcW w:w="2832" w:type="dxa"/>
            <w:tcBorders>
              <w:top w:val="single" w:sz="8" w:space="0" w:color="9D9D9C"/>
              <w:left w:val="single" w:sz="8" w:space="0" w:color="9D9D9C"/>
              <w:bottom w:val="single" w:sz="8" w:space="0" w:color="9D9D9C"/>
              <w:right w:val="single" w:sz="8" w:space="0" w:color="9D9D9C"/>
            </w:tcBorders>
            <w:shd w:val="clear" w:color="auto" w:fill="F2F2F2"/>
            <w:vAlign w:val="center"/>
          </w:tcPr>
          <w:p w14:paraId="4763045E" w14:textId="77777777" w:rsidR="00F51B61" w:rsidRDefault="00BD2311">
            <w:pPr>
              <w:spacing w:after="0" w:line="259" w:lineRule="auto"/>
              <w:ind w:left="2" w:firstLine="0"/>
              <w:jc w:val="center"/>
            </w:pPr>
            <w:r>
              <w:rPr>
                <w:sz w:val="20"/>
              </w:rPr>
              <w:t xml:space="preserve">Ja </w:t>
            </w:r>
          </w:p>
        </w:tc>
      </w:tr>
      <w:tr w:rsidR="00F51B61" w14:paraId="1B28514D" w14:textId="77777777">
        <w:trPr>
          <w:trHeight w:val="473"/>
        </w:trPr>
        <w:tc>
          <w:tcPr>
            <w:tcW w:w="6235"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093ADC6C" w14:textId="77777777" w:rsidR="00F51B61" w:rsidRDefault="00BD2311">
            <w:pPr>
              <w:spacing w:after="0" w:line="259" w:lineRule="auto"/>
              <w:ind w:left="0" w:right="2" w:firstLine="0"/>
              <w:jc w:val="center"/>
            </w:pPr>
            <w:r>
              <w:rPr>
                <w:sz w:val="20"/>
              </w:rPr>
              <w:t xml:space="preserve">Protocol Pesten </w:t>
            </w:r>
          </w:p>
        </w:tc>
        <w:tc>
          <w:tcPr>
            <w:tcW w:w="2832"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18D6DF64" w14:textId="77777777" w:rsidR="00F51B61" w:rsidRDefault="00BD2311">
            <w:pPr>
              <w:spacing w:after="0" w:line="259" w:lineRule="auto"/>
              <w:ind w:left="0" w:firstLine="0"/>
              <w:jc w:val="center"/>
            </w:pPr>
            <w:r>
              <w:rPr>
                <w:sz w:val="20"/>
              </w:rPr>
              <w:t xml:space="preserve">Actief toegepast </w:t>
            </w:r>
          </w:p>
        </w:tc>
      </w:tr>
      <w:bookmarkEnd w:id="39"/>
      <w:tr w:rsidR="002E7BAB" w14:paraId="570C2EF6" w14:textId="77777777">
        <w:trPr>
          <w:trHeight w:val="473"/>
        </w:trPr>
        <w:tc>
          <w:tcPr>
            <w:tcW w:w="6235"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79435E91" w14:textId="77777777" w:rsidR="002E7BAB" w:rsidRDefault="002E7BAB">
            <w:pPr>
              <w:spacing w:after="0" w:line="259" w:lineRule="auto"/>
              <w:ind w:left="0" w:right="2" w:firstLine="0"/>
              <w:jc w:val="center"/>
              <w:rPr>
                <w:sz w:val="20"/>
              </w:rPr>
            </w:pPr>
            <w:r>
              <w:rPr>
                <w:sz w:val="20"/>
              </w:rPr>
              <w:t>School neemt jaarlijks tevredenheidsonderzoeken af</w:t>
            </w:r>
          </w:p>
        </w:tc>
        <w:tc>
          <w:tcPr>
            <w:tcW w:w="2832"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0A923449" w14:textId="0EB7D027" w:rsidR="002E7BAB" w:rsidRDefault="00C71341">
            <w:pPr>
              <w:spacing w:after="0" w:line="259" w:lineRule="auto"/>
              <w:ind w:left="0" w:firstLine="0"/>
              <w:jc w:val="center"/>
              <w:rPr>
                <w:sz w:val="20"/>
              </w:rPr>
            </w:pPr>
            <w:r>
              <w:rPr>
                <w:sz w:val="20"/>
              </w:rPr>
              <w:t>J</w:t>
            </w:r>
            <w:r w:rsidR="002E7BAB">
              <w:rPr>
                <w:sz w:val="20"/>
              </w:rPr>
              <w:t>a</w:t>
            </w:r>
          </w:p>
        </w:tc>
      </w:tr>
    </w:tbl>
    <w:p w14:paraId="34CE0A41" w14:textId="77777777" w:rsidR="002E7BAB" w:rsidRDefault="002E7BAB">
      <w:pPr>
        <w:spacing w:after="23" w:line="259" w:lineRule="auto"/>
        <w:ind w:left="0" w:firstLine="0"/>
        <w:rPr>
          <w:rFonts w:asciiTheme="minorHAnsi" w:eastAsia="Times New Roman" w:hAnsiTheme="minorHAnsi" w:cstheme="minorHAnsi"/>
          <w:color w:val="auto"/>
          <w:u w:val="single"/>
        </w:rPr>
      </w:pPr>
    </w:p>
    <w:p w14:paraId="7146A6A2" w14:textId="6E5FED31" w:rsidR="00735412" w:rsidRDefault="00735412">
      <w:pPr>
        <w:spacing w:after="23" w:line="259" w:lineRule="auto"/>
        <w:ind w:left="0" w:firstLine="0"/>
        <w:rPr>
          <w:sz w:val="20"/>
        </w:rPr>
      </w:pPr>
    </w:p>
    <w:p w14:paraId="79174A58" w14:textId="77777777" w:rsidR="00735412" w:rsidRDefault="00735412">
      <w:pPr>
        <w:spacing w:after="160" w:line="259" w:lineRule="auto"/>
        <w:ind w:left="0" w:firstLine="0"/>
        <w:rPr>
          <w:sz w:val="20"/>
        </w:rPr>
      </w:pPr>
      <w:r>
        <w:rPr>
          <w:sz w:val="20"/>
        </w:rPr>
        <w:br w:type="page"/>
      </w:r>
    </w:p>
    <w:p w14:paraId="31C3A826" w14:textId="5E2D12A0" w:rsidR="00950FC0" w:rsidRDefault="00950FC0" w:rsidP="00DC089D">
      <w:pPr>
        <w:pStyle w:val="Kop1"/>
        <w:numPr>
          <w:ilvl w:val="0"/>
          <w:numId w:val="21"/>
        </w:numPr>
        <w:rPr>
          <w:sz w:val="24"/>
          <w:szCs w:val="24"/>
        </w:rPr>
      </w:pPr>
      <w:bookmarkStart w:id="40" w:name="_Toc241679814"/>
      <w:r>
        <w:rPr>
          <w:sz w:val="24"/>
          <w:szCs w:val="24"/>
        </w:rPr>
        <w:lastRenderedPageBreak/>
        <w:t>Bijlagen</w:t>
      </w:r>
      <w:bookmarkEnd w:id="40"/>
    </w:p>
    <w:p w14:paraId="0C1D15CB" w14:textId="77777777" w:rsidR="00950FC0" w:rsidRDefault="00950FC0" w:rsidP="00E927D9">
      <w:pPr>
        <w:pStyle w:val="Kop1"/>
        <w:numPr>
          <w:ilvl w:val="0"/>
          <w:numId w:val="0"/>
        </w:numPr>
        <w:ind w:left="432" w:hanging="432"/>
        <w:rPr>
          <w:sz w:val="24"/>
          <w:szCs w:val="24"/>
        </w:rPr>
      </w:pPr>
    </w:p>
    <w:p w14:paraId="022A3538" w14:textId="0F7C2F70" w:rsidR="00735412" w:rsidRDefault="00950FC0" w:rsidP="00E927D9">
      <w:pPr>
        <w:pStyle w:val="Kop1"/>
        <w:numPr>
          <w:ilvl w:val="0"/>
          <w:numId w:val="0"/>
        </w:numPr>
        <w:ind w:left="432" w:hanging="432"/>
        <w:rPr>
          <w:sz w:val="24"/>
          <w:szCs w:val="24"/>
        </w:rPr>
      </w:pPr>
      <w:bookmarkStart w:id="41" w:name="_Toc241679815"/>
      <w:r>
        <w:rPr>
          <w:sz w:val="24"/>
          <w:szCs w:val="24"/>
        </w:rPr>
        <w:t xml:space="preserve">7.1 </w:t>
      </w:r>
      <w:r w:rsidR="00E927D9">
        <w:rPr>
          <w:sz w:val="24"/>
          <w:szCs w:val="24"/>
        </w:rPr>
        <w:t xml:space="preserve">Bijlage: Didactische </w:t>
      </w:r>
      <w:r w:rsidR="000F6BBF" w:rsidRPr="00E927D9">
        <w:rPr>
          <w:sz w:val="24"/>
          <w:szCs w:val="24"/>
        </w:rPr>
        <w:t>onderwijsprincipes Het Hogeland College</w:t>
      </w:r>
      <w:bookmarkEnd w:id="41"/>
    </w:p>
    <w:p w14:paraId="2A348640" w14:textId="77777777" w:rsidR="00AF4E43" w:rsidRPr="00AF4E43" w:rsidRDefault="00AF4E43" w:rsidP="00AF4E43"/>
    <w:p w14:paraId="0DD36790" w14:textId="2B065C56" w:rsidR="00735412" w:rsidRDefault="00735412" w:rsidP="00735412">
      <w:r>
        <w:rPr>
          <w:noProof/>
        </w:rPr>
        <w:drawing>
          <wp:inline distT="0" distB="0" distL="0" distR="0" wp14:anchorId="685C1D6B" wp14:editId="2E65B923">
            <wp:extent cx="5533971" cy="7748270"/>
            <wp:effectExtent l="0" t="0" r="0" b="508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HC2622 Poster ontwerpcriteria_420 x 594 mm_FC HR ACTUEE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38769" cy="7754987"/>
                    </a:xfrm>
                    <a:prstGeom prst="rect">
                      <a:avLst/>
                    </a:prstGeom>
                  </pic:spPr>
                </pic:pic>
              </a:graphicData>
            </a:graphic>
          </wp:inline>
        </w:drawing>
      </w:r>
    </w:p>
    <w:p w14:paraId="05A77D34" w14:textId="552B9B3D" w:rsidR="00735412" w:rsidRDefault="00950FC0" w:rsidP="00F93657">
      <w:pPr>
        <w:pStyle w:val="Kop2"/>
        <w:numPr>
          <w:ilvl w:val="0"/>
          <w:numId w:val="0"/>
        </w:numPr>
        <w:ind w:left="14"/>
      </w:pPr>
      <w:bookmarkStart w:id="42" w:name="_Toc241679816"/>
      <w:r>
        <w:lastRenderedPageBreak/>
        <w:t xml:space="preserve">7.2 </w:t>
      </w:r>
      <w:r w:rsidR="00F93657">
        <w:t>Bijlage</w:t>
      </w:r>
      <w:r w:rsidR="00E927D9">
        <w:t>:</w:t>
      </w:r>
      <w:r w:rsidR="00F93657">
        <w:t xml:space="preserve"> </w:t>
      </w:r>
      <w:r w:rsidR="00735412">
        <w:t>Strategische koers</w:t>
      </w:r>
      <w:bookmarkEnd w:id="42"/>
    </w:p>
    <w:p w14:paraId="6D98A12B" w14:textId="3749E170" w:rsidR="002E7BAB" w:rsidRDefault="00735412" w:rsidP="00735412">
      <w:pPr>
        <w:rPr>
          <w:color w:val="FF0000"/>
        </w:rPr>
      </w:pPr>
      <w:r>
        <w:rPr>
          <w:noProof/>
        </w:rPr>
        <w:drawing>
          <wp:inline distT="0" distB="0" distL="0" distR="0" wp14:anchorId="5EE1EF7F" wp14:editId="59D0D967">
            <wp:extent cx="5935345" cy="8310245"/>
            <wp:effectExtent l="0" t="0" r="825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HC2611 Publiekssamenvatting strategisch beleid_420 x 594 mm_FC H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35345" cy="8310245"/>
                    </a:xfrm>
                    <a:prstGeom prst="rect">
                      <a:avLst/>
                    </a:prstGeom>
                  </pic:spPr>
                </pic:pic>
              </a:graphicData>
            </a:graphic>
          </wp:inline>
        </w:drawing>
      </w:r>
    </w:p>
    <w:sectPr w:rsidR="002E7BAB" w:rsidSect="00C3399C">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519" w:right="1143" w:bottom="1487" w:left="1416" w:header="751"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BA2B7" w14:textId="77777777" w:rsidR="00B55A40" w:rsidRDefault="00B55A40">
      <w:pPr>
        <w:spacing w:after="0" w:line="240" w:lineRule="auto"/>
      </w:pPr>
      <w:r>
        <w:separator/>
      </w:r>
    </w:p>
  </w:endnote>
  <w:endnote w:type="continuationSeparator" w:id="0">
    <w:p w14:paraId="77C96147" w14:textId="77777777" w:rsidR="00B55A40" w:rsidRDefault="00B55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6240C" w14:textId="77777777" w:rsidR="00B55A40" w:rsidRDefault="00B55A40">
    <w:pPr>
      <w:spacing w:after="0" w:line="259" w:lineRule="auto"/>
      <w:ind w:left="0" w:right="271" w:firstLine="0"/>
      <w:jc w:val="right"/>
    </w:pPr>
    <w:r>
      <w:fldChar w:fldCharType="begin"/>
    </w:r>
    <w:r>
      <w:instrText xml:space="preserve"> PAGE   \* MERGEFORMAT </w:instrText>
    </w:r>
    <w:r>
      <w:fldChar w:fldCharType="separate"/>
    </w:r>
    <w:r>
      <w:t>3</w:t>
    </w:r>
    <w:r>
      <w:fldChar w:fldCharType="end"/>
    </w:r>
    <w:r>
      <w:t xml:space="preserve"> </w:t>
    </w:r>
  </w:p>
  <w:p w14:paraId="4467701B" w14:textId="77777777" w:rsidR="00B55A40" w:rsidRDefault="00B55A4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26808" w14:textId="77777777" w:rsidR="00B55A40" w:rsidRDefault="00B55A40">
    <w:pPr>
      <w:spacing w:after="0" w:line="259" w:lineRule="auto"/>
      <w:ind w:left="0" w:right="271" w:firstLine="0"/>
      <w:jc w:val="right"/>
    </w:pPr>
    <w:r>
      <w:fldChar w:fldCharType="begin"/>
    </w:r>
    <w:r>
      <w:instrText xml:space="preserve"> PAGE   \* MERGEFORMAT </w:instrText>
    </w:r>
    <w:r>
      <w:fldChar w:fldCharType="separate"/>
    </w:r>
    <w:r>
      <w:t>3</w:t>
    </w:r>
    <w:r>
      <w:fldChar w:fldCharType="end"/>
    </w:r>
    <w:r>
      <w:t xml:space="preserve"> </w:t>
    </w:r>
  </w:p>
  <w:p w14:paraId="3F2CD050" w14:textId="77777777" w:rsidR="00B55A40" w:rsidRDefault="00B55A40">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9E86" w14:textId="77777777" w:rsidR="00B55A40" w:rsidRDefault="00B55A40">
    <w:pPr>
      <w:spacing w:after="0" w:line="259" w:lineRule="auto"/>
      <w:ind w:left="0" w:right="271" w:firstLine="0"/>
      <w:jc w:val="right"/>
    </w:pPr>
    <w:r>
      <w:fldChar w:fldCharType="begin"/>
    </w:r>
    <w:r>
      <w:instrText xml:space="preserve"> PAGE   \* MERGEFORMAT </w:instrText>
    </w:r>
    <w:r>
      <w:fldChar w:fldCharType="separate"/>
    </w:r>
    <w:r>
      <w:t>3</w:t>
    </w:r>
    <w:r>
      <w:fldChar w:fldCharType="end"/>
    </w:r>
    <w:r>
      <w:t xml:space="preserve"> </w:t>
    </w:r>
  </w:p>
  <w:p w14:paraId="762EAA38" w14:textId="77777777" w:rsidR="00B55A40" w:rsidRDefault="00B55A40">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F40F8" w14:textId="77777777" w:rsidR="00B55A40" w:rsidRDefault="00B55A40">
      <w:pPr>
        <w:spacing w:after="0" w:line="240" w:lineRule="auto"/>
      </w:pPr>
      <w:r>
        <w:separator/>
      </w:r>
    </w:p>
  </w:footnote>
  <w:footnote w:type="continuationSeparator" w:id="0">
    <w:p w14:paraId="6C384F6C" w14:textId="77777777" w:rsidR="00B55A40" w:rsidRDefault="00B55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614AB" w14:textId="0D766AA5" w:rsidR="00B55A40" w:rsidRDefault="00B55A40">
    <w:pPr>
      <w:spacing w:after="0" w:line="239" w:lineRule="auto"/>
      <w:ind w:left="2848" w:right="3074" w:firstLine="0"/>
      <w:jc w:val="center"/>
    </w:pPr>
    <w:r>
      <w:t xml:space="preserve">Locatie ondersteuningsprofiel plan VMBO Winsum 2026-2027 </w:t>
    </w:r>
  </w:p>
  <w:p w14:paraId="6EBA70B7" w14:textId="77777777" w:rsidR="00B55A40" w:rsidRDefault="00B55A40">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3C966" w14:textId="071C67E9" w:rsidR="00B55A40" w:rsidRDefault="00B55A40">
    <w:pPr>
      <w:spacing w:after="0" w:line="239" w:lineRule="auto"/>
      <w:ind w:left="2848" w:right="3074" w:firstLine="0"/>
      <w:jc w:val="center"/>
    </w:pPr>
    <w:r>
      <w:t xml:space="preserve">Locatie ondersteuningsprofiel plan VMBO Winsum 2026-2027 </w:t>
    </w:r>
  </w:p>
  <w:p w14:paraId="16E66445" w14:textId="77777777" w:rsidR="00B55A40" w:rsidRDefault="00B55A40">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627BA" w14:textId="77777777" w:rsidR="00B55A40" w:rsidRDefault="00B55A40">
    <w:pPr>
      <w:spacing w:after="0" w:line="239" w:lineRule="auto"/>
      <w:ind w:left="2848" w:right="3074" w:firstLine="0"/>
      <w:jc w:val="center"/>
    </w:pPr>
    <w:r>
      <w:t xml:space="preserve">Locatie ondersteuningsprofiel plan ISK Warffum 2025-2026 </w:t>
    </w:r>
  </w:p>
  <w:p w14:paraId="3E226854" w14:textId="77777777" w:rsidR="00B55A40" w:rsidRDefault="00B55A40">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04AE"/>
    <w:multiLevelType w:val="hybridMultilevel"/>
    <w:tmpl w:val="72F4794E"/>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0D99498D"/>
    <w:multiLevelType w:val="multilevel"/>
    <w:tmpl w:val="CDAC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F66F0"/>
    <w:multiLevelType w:val="hybridMultilevel"/>
    <w:tmpl w:val="B5B097C2"/>
    <w:lvl w:ilvl="0" w:tplc="6004DB5C">
      <w:start w:val="1"/>
      <w:numFmt w:val="bullet"/>
      <w:lvlText w:val=""/>
      <w:lvlJc w:val="left"/>
      <w:pPr>
        <w:ind w:left="360" w:hanging="360"/>
      </w:pPr>
      <w:rPr>
        <w:rFonts w:ascii="Symbol" w:hAnsi="Symbol" w:hint="default"/>
      </w:rPr>
    </w:lvl>
    <w:lvl w:ilvl="1" w:tplc="17126134">
      <w:start w:val="1"/>
      <w:numFmt w:val="bullet"/>
      <w:lvlText w:val="o"/>
      <w:lvlJc w:val="left"/>
      <w:pPr>
        <w:ind w:left="1440" w:hanging="360"/>
      </w:pPr>
      <w:rPr>
        <w:rFonts w:ascii="Courier New" w:hAnsi="Courier New" w:hint="default"/>
      </w:rPr>
    </w:lvl>
    <w:lvl w:ilvl="2" w:tplc="94761C26">
      <w:start w:val="1"/>
      <w:numFmt w:val="bullet"/>
      <w:lvlText w:val=""/>
      <w:lvlJc w:val="left"/>
      <w:pPr>
        <w:ind w:left="2160" w:hanging="360"/>
      </w:pPr>
      <w:rPr>
        <w:rFonts w:ascii="Wingdings" w:hAnsi="Wingdings" w:hint="default"/>
      </w:rPr>
    </w:lvl>
    <w:lvl w:ilvl="3" w:tplc="2D462E88">
      <w:start w:val="1"/>
      <w:numFmt w:val="bullet"/>
      <w:lvlText w:val=""/>
      <w:lvlJc w:val="left"/>
      <w:pPr>
        <w:ind w:left="2880" w:hanging="360"/>
      </w:pPr>
      <w:rPr>
        <w:rFonts w:ascii="Symbol" w:hAnsi="Symbol" w:hint="default"/>
      </w:rPr>
    </w:lvl>
    <w:lvl w:ilvl="4" w:tplc="93CA2F36">
      <w:start w:val="1"/>
      <w:numFmt w:val="bullet"/>
      <w:lvlText w:val="o"/>
      <w:lvlJc w:val="left"/>
      <w:pPr>
        <w:ind w:left="3600" w:hanging="360"/>
      </w:pPr>
      <w:rPr>
        <w:rFonts w:ascii="Courier New" w:hAnsi="Courier New" w:hint="default"/>
      </w:rPr>
    </w:lvl>
    <w:lvl w:ilvl="5" w:tplc="AA341FCC">
      <w:start w:val="1"/>
      <w:numFmt w:val="bullet"/>
      <w:lvlText w:val=""/>
      <w:lvlJc w:val="left"/>
      <w:pPr>
        <w:ind w:left="4320" w:hanging="360"/>
      </w:pPr>
      <w:rPr>
        <w:rFonts w:ascii="Wingdings" w:hAnsi="Wingdings" w:hint="default"/>
      </w:rPr>
    </w:lvl>
    <w:lvl w:ilvl="6" w:tplc="4002DBE4">
      <w:start w:val="1"/>
      <w:numFmt w:val="bullet"/>
      <w:lvlText w:val=""/>
      <w:lvlJc w:val="left"/>
      <w:pPr>
        <w:ind w:left="5040" w:hanging="360"/>
      </w:pPr>
      <w:rPr>
        <w:rFonts w:ascii="Symbol" w:hAnsi="Symbol" w:hint="default"/>
      </w:rPr>
    </w:lvl>
    <w:lvl w:ilvl="7" w:tplc="5B264064">
      <w:start w:val="1"/>
      <w:numFmt w:val="bullet"/>
      <w:lvlText w:val="o"/>
      <w:lvlJc w:val="left"/>
      <w:pPr>
        <w:ind w:left="5760" w:hanging="360"/>
      </w:pPr>
      <w:rPr>
        <w:rFonts w:ascii="Courier New" w:hAnsi="Courier New" w:hint="default"/>
      </w:rPr>
    </w:lvl>
    <w:lvl w:ilvl="8" w:tplc="ADE23EC8">
      <w:start w:val="1"/>
      <w:numFmt w:val="bullet"/>
      <w:lvlText w:val=""/>
      <w:lvlJc w:val="left"/>
      <w:pPr>
        <w:ind w:left="6480" w:hanging="360"/>
      </w:pPr>
      <w:rPr>
        <w:rFonts w:ascii="Wingdings" w:hAnsi="Wingdings" w:hint="default"/>
      </w:rPr>
    </w:lvl>
  </w:abstractNum>
  <w:abstractNum w:abstractNumId="3" w15:restartNumberingAfterBreak="0">
    <w:nsid w:val="234D0ABD"/>
    <w:multiLevelType w:val="hybridMultilevel"/>
    <w:tmpl w:val="1F9E55D4"/>
    <w:lvl w:ilvl="0" w:tplc="0413000D">
      <w:start w:val="1"/>
      <w:numFmt w:val="bullet"/>
      <w:lvlText w:val=""/>
      <w:lvlJc w:val="left"/>
      <w:pPr>
        <w:ind w:left="734" w:hanging="360"/>
      </w:pPr>
      <w:rPr>
        <w:rFonts w:ascii="Wingdings" w:hAnsi="Wingdings" w:hint="default"/>
      </w:rPr>
    </w:lvl>
    <w:lvl w:ilvl="1" w:tplc="04130003" w:tentative="1">
      <w:start w:val="1"/>
      <w:numFmt w:val="bullet"/>
      <w:lvlText w:val="o"/>
      <w:lvlJc w:val="left"/>
      <w:pPr>
        <w:ind w:left="1454" w:hanging="360"/>
      </w:pPr>
      <w:rPr>
        <w:rFonts w:ascii="Courier New" w:hAnsi="Courier New" w:cs="Courier New" w:hint="default"/>
      </w:rPr>
    </w:lvl>
    <w:lvl w:ilvl="2" w:tplc="04130005" w:tentative="1">
      <w:start w:val="1"/>
      <w:numFmt w:val="bullet"/>
      <w:lvlText w:val=""/>
      <w:lvlJc w:val="left"/>
      <w:pPr>
        <w:ind w:left="2174" w:hanging="360"/>
      </w:pPr>
      <w:rPr>
        <w:rFonts w:ascii="Wingdings" w:hAnsi="Wingdings" w:hint="default"/>
      </w:rPr>
    </w:lvl>
    <w:lvl w:ilvl="3" w:tplc="04130001" w:tentative="1">
      <w:start w:val="1"/>
      <w:numFmt w:val="bullet"/>
      <w:lvlText w:val=""/>
      <w:lvlJc w:val="left"/>
      <w:pPr>
        <w:ind w:left="2894" w:hanging="360"/>
      </w:pPr>
      <w:rPr>
        <w:rFonts w:ascii="Symbol" w:hAnsi="Symbol" w:hint="default"/>
      </w:rPr>
    </w:lvl>
    <w:lvl w:ilvl="4" w:tplc="04130003" w:tentative="1">
      <w:start w:val="1"/>
      <w:numFmt w:val="bullet"/>
      <w:lvlText w:val="o"/>
      <w:lvlJc w:val="left"/>
      <w:pPr>
        <w:ind w:left="3614" w:hanging="360"/>
      </w:pPr>
      <w:rPr>
        <w:rFonts w:ascii="Courier New" w:hAnsi="Courier New" w:cs="Courier New" w:hint="default"/>
      </w:rPr>
    </w:lvl>
    <w:lvl w:ilvl="5" w:tplc="04130005" w:tentative="1">
      <w:start w:val="1"/>
      <w:numFmt w:val="bullet"/>
      <w:lvlText w:val=""/>
      <w:lvlJc w:val="left"/>
      <w:pPr>
        <w:ind w:left="4334" w:hanging="360"/>
      </w:pPr>
      <w:rPr>
        <w:rFonts w:ascii="Wingdings" w:hAnsi="Wingdings" w:hint="default"/>
      </w:rPr>
    </w:lvl>
    <w:lvl w:ilvl="6" w:tplc="04130001" w:tentative="1">
      <w:start w:val="1"/>
      <w:numFmt w:val="bullet"/>
      <w:lvlText w:val=""/>
      <w:lvlJc w:val="left"/>
      <w:pPr>
        <w:ind w:left="5054" w:hanging="360"/>
      </w:pPr>
      <w:rPr>
        <w:rFonts w:ascii="Symbol" w:hAnsi="Symbol" w:hint="default"/>
      </w:rPr>
    </w:lvl>
    <w:lvl w:ilvl="7" w:tplc="04130003" w:tentative="1">
      <w:start w:val="1"/>
      <w:numFmt w:val="bullet"/>
      <w:lvlText w:val="o"/>
      <w:lvlJc w:val="left"/>
      <w:pPr>
        <w:ind w:left="5774" w:hanging="360"/>
      </w:pPr>
      <w:rPr>
        <w:rFonts w:ascii="Courier New" w:hAnsi="Courier New" w:cs="Courier New" w:hint="default"/>
      </w:rPr>
    </w:lvl>
    <w:lvl w:ilvl="8" w:tplc="04130005" w:tentative="1">
      <w:start w:val="1"/>
      <w:numFmt w:val="bullet"/>
      <w:lvlText w:val=""/>
      <w:lvlJc w:val="left"/>
      <w:pPr>
        <w:ind w:left="6494" w:hanging="360"/>
      </w:pPr>
      <w:rPr>
        <w:rFonts w:ascii="Wingdings" w:hAnsi="Wingdings" w:hint="default"/>
      </w:rPr>
    </w:lvl>
  </w:abstractNum>
  <w:abstractNum w:abstractNumId="4" w15:restartNumberingAfterBreak="0">
    <w:nsid w:val="238016E5"/>
    <w:multiLevelType w:val="hybridMultilevel"/>
    <w:tmpl w:val="E8688E5A"/>
    <w:lvl w:ilvl="0" w:tplc="87AEBD7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86BF30">
      <w:start w:val="1"/>
      <w:numFmt w:val="bullet"/>
      <w:lvlText w:val="o"/>
      <w:lvlJc w:val="left"/>
      <w:pPr>
        <w:ind w:left="1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D660AAE">
      <w:start w:val="1"/>
      <w:numFmt w:val="bullet"/>
      <w:lvlText w:val="▪"/>
      <w:lvlJc w:val="left"/>
      <w:pPr>
        <w:ind w:left="19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12376A">
      <w:start w:val="1"/>
      <w:numFmt w:val="bullet"/>
      <w:lvlText w:val="•"/>
      <w:lvlJc w:val="left"/>
      <w:pPr>
        <w:ind w:left="2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3AC9B2">
      <w:start w:val="1"/>
      <w:numFmt w:val="bullet"/>
      <w:lvlText w:val="o"/>
      <w:lvlJc w:val="left"/>
      <w:pPr>
        <w:ind w:left="3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B4EB392">
      <w:start w:val="1"/>
      <w:numFmt w:val="bullet"/>
      <w:lvlText w:val="▪"/>
      <w:lvlJc w:val="left"/>
      <w:pPr>
        <w:ind w:left="41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2ED8CE">
      <w:start w:val="1"/>
      <w:numFmt w:val="bullet"/>
      <w:lvlText w:val="•"/>
      <w:lvlJc w:val="left"/>
      <w:pPr>
        <w:ind w:left="4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B81040">
      <w:start w:val="1"/>
      <w:numFmt w:val="bullet"/>
      <w:lvlText w:val="o"/>
      <w:lvlJc w:val="left"/>
      <w:pPr>
        <w:ind w:left="5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38AE96">
      <w:start w:val="1"/>
      <w:numFmt w:val="bullet"/>
      <w:lvlText w:val="▪"/>
      <w:lvlJc w:val="left"/>
      <w:pPr>
        <w:ind w:left="6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8BA2890"/>
    <w:multiLevelType w:val="hybridMultilevel"/>
    <w:tmpl w:val="B70831CC"/>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4247ED8"/>
    <w:multiLevelType w:val="hybridMultilevel"/>
    <w:tmpl w:val="BA4465A8"/>
    <w:lvl w:ilvl="0" w:tplc="0413000D">
      <w:start w:val="1"/>
      <w:numFmt w:val="bullet"/>
      <w:lvlText w:val=""/>
      <w:lvlJc w:val="left"/>
      <w:pPr>
        <w:ind w:left="734" w:hanging="360"/>
      </w:pPr>
      <w:rPr>
        <w:rFonts w:ascii="Wingdings" w:hAnsi="Wingdings" w:hint="default"/>
      </w:rPr>
    </w:lvl>
    <w:lvl w:ilvl="1" w:tplc="04130003" w:tentative="1">
      <w:start w:val="1"/>
      <w:numFmt w:val="bullet"/>
      <w:lvlText w:val="o"/>
      <w:lvlJc w:val="left"/>
      <w:pPr>
        <w:ind w:left="1454" w:hanging="360"/>
      </w:pPr>
      <w:rPr>
        <w:rFonts w:ascii="Courier New" w:hAnsi="Courier New" w:cs="Courier New" w:hint="default"/>
      </w:rPr>
    </w:lvl>
    <w:lvl w:ilvl="2" w:tplc="04130005" w:tentative="1">
      <w:start w:val="1"/>
      <w:numFmt w:val="bullet"/>
      <w:lvlText w:val=""/>
      <w:lvlJc w:val="left"/>
      <w:pPr>
        <w:ind w:left="2174" w:hanging="360"/>
      </w:pPr>
      <w:rPr>
        <w:rFonts w:ascii="Wingdings" w:hAnsi="Wingdings" w:hint="default"/>
      </w:rPr>
    </w:lvl>
    <w:lvl w:ilvl="3" w:tplc="04130001" w:tentative="1">
      <w:start w:val="1"/>
      <w:numFmt w:val="bullet"/>
      <w:lvlText w:val=""/>
      <w:lvlJc w:val="left"/>
      <w:pPr>
        <w:ind w:left="2894" w:hanging="360"/>
      </w:pPr>
      <w:rPr>
        <w:rFonts w:ascii="Symbol" w:hAnsi="Symbol" w:hint="default"/>
      </w:rPr>
    </w:lvl>
    <w:lvl w:ilvl="4" w:tplc="04130003" w:tentative="1">
      <w:start w:val="1"/>
      <w:numFmt w:val="bullet"/>
      <w:lvlText w:val="o"/>
      <w:lvlJc w:val="left"/>
      <w:pPr>
        <w:ind w:left="3614" w:hanging="360"/>
      </w:pPr>
      <w:rPr>
        <w:rFonts w:ascii="Courier New" w:hAnsi="Courier New" w:cs="Courier New" w:hint="default"/>
      </w:rPr>
    </w:lvl>
    <w:lvl w:ilvl="5" w:tplc="04130005" w:tentative="1">
      <w:start w:val="1"/>
      <w:numFmt w:val="bullet"/>
      <w:lvlText w:val=""/>
      <w:lvlJc w:val="left"/>
      <w:pPr>
        <w:ind w:left="4334" w:hanging="360"/>
      </w:pPr>
      <w:rPr>
        <w:rFonts w:ascii="Wingdings" w:hAnsi="Wingdings" w:hint="default"/>
      </w:rPr>
    </w:lvl>
    <w:lvl w:ilvl="6" w:tplc="04130001" w:tentative="1">
      <w:start w:val="1"/>
      <w:numFmt w:val="bullet"/>
      <w:lvlText w:val=""/>
      <w:lvlJc w:val="left"/>
      <w:pPr>
        <w:ind w:left="5054" w:hanging="360"/>
      </w:pPr>
      <w:rPr>
        <w:rFonts w:ascii="Symbol" w:hAnsi="Symbol" w:hint="default"/>
      </w:rPr>
    </w:lvl>
    <w:lvl w:ilvl="7" w:tplc="04130003" w:tentative="1">
      <w:start w:val="1"/>
      <w:numFmt w:val="bullet"/>
      <w:lvlText w:val="o"/>
      <w:lvlJc w:val="left"/>
      <w:pPr>
        <w:ind w:left="5774" w:hanging="360"/>
      </w:pPr>
      <w:rPr>
        <w:rFonts w:ascii="Courier New" w:hAnsi="Courier New" w:cs="Courier New" w:hint="default"/>
      </w:rPr>
    </w:lvl>
    <w:lvl w:ilvl="8" w:tplc="04130005" w:tentative="1">
      <w:start w:val="1"/>
      <w:numFmt w:val="bullet"/>
      <w:lvlText w:val=""/>
      <w:lvlJc w:val="left"/>
      <w:pPr>
        <w:ind w:left="6494" w:hanging="360"/>
      </w:pPr>
      <w:rPr>
        <w:rFonts w:ascii="Wingdings" w:hAnsi="Wingdings" w:hint="default"/>
      </w:rPr>
    </w:lvl>
  </w:abstractNum>
  <w:abstractNum w:abstractNumId="7" w15:restartNumberingAfterBreak="0">
    <w:nsid w:val="38210AB8"/>
    <w:multiLevelType w:val="hybridMultilevel"/>
    <w:tmpl w:val="EF287AD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39B0634B"/>
    <w:multiLevelType w:val="multilevel"/>
    <w:tmpl w:val="DE0650D2"/>
    <w:lvl w:ilvl="0">
      <w:start w:val="1"/>
      <w:numFmt w:val="decimal"/>
      <w:pStyle w:val="Kop1"/>
      <w:lvlText w:val="%1"/>
      <w:lvlJc w:val="left"/>
      <w:pPr>
        <w:ind w:left="432" w:hanging="432"/>
      </w:pPr>
    </w:lvl>
    <w:lvl w:ilvl="1">
      <w:start w:val="1"/>
      <w:numFmt w:val="decimal"/>
      <w:pStyle w:val="Kop2"/>
      <w:lvlText w:val="%1.%2"/>
      <w:lvlJc w:val="left"/>
      <w:pPr>
        <w:ind w:left="576" w:hanging="576"/>
      </w:pPr>
      <w:rPr>
        <w:color w:val="auto"/>
      </w:r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9" w15:restartNumberingAfterBreak="0">
    <w:nsid w:val="49E64821"/>
    <w:multiLevelType w:val="hybridMultilevel"/>
    <w:tmpl w:val="CDEA2DAA"/>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49EA650C"/>
    <w:multiLevelType w:val="multilevel"/>
    <w:tmpl w:val="8824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C9758A"/>
    <w:multiLevelType w:val="multilevel"/>
    <w:tmpl w:val="08E481C0"/>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0D1FA8"/>
    <w:multiLevelType w:val="hybridMultilevel"/>
    <w:tmpl w:val="534C209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C2F0401"/>
    <w:multiLevelType w:val="hybridMultilevel"/>
    <w:tmpl w:val="B9543E36"/>
    <w:lvl w:ilvl="0" w:tplc="F6247748">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EAE85C">
      <w:start w:val="1"/>
      <w:numFmt w:val="bullet"/>
      <w:lvlText w:val="-"/>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26ECE80">
      <w:start w:val="1"/>
      <w:numFmt w:val="bullet"/>
      <w:lvlText w:val="▪"/>
      <w:lvlJc w:val="left"/>
      <w:pPr>
        <w:ind w:left="1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049554">
      <w:start w:val="1"/>
      <w:numFmt w:val="bullet"/>
      <w:lvlText w:val="•"/>
      <w:lvlJc w:val="left"/>
      <w:pPr>
        <w:ind w:left="2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4C49AE0">
      <w:start w:val="1"/>
      <w:numFmt w:val="bullet"/>
      <w:lvlText w:val="o"/>
      <w:lvlJc w:val="left"/>
      <w:pPr>
        <w:ind w:left="29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6CEF8E6">
      <w:start w:val="1"/>
      <w:numFmt w:val="bullet"/>
      <w:lvlText w:val="▪"/>
      <w:lvlJc w:val="left"/>
      <w:pPr>
        <w:ind w:left="36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23C7C64">
      <w:start w:val="1"/>
      <w:numFmt w:val="bullet"/>
      <w:lvlText w:val="•"/>
      <w:lvlJc w:val="left"/>
      <w:pPr>
        <w:ind w:left="43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1CAF3B4">
      <w:start w:val="1"/>
      <w:numFmt w:val="bullet"/>
      <w:lvlText w:val="o"/>
      <w:lvlJc w:val="left"/>
      <w:pPr>
        <w:ind w:left="51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BC1B60">
      <w:start w:val="1"/>
      <w:numFmt w:val="bullet"/>
      <w:lvlText w:val="▪"/>
      <w:lvlJc w:val="left"/>
      <w:pPr>
        <w:ind w:left="58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49D0732"/>
    <w:multiLevelType w:val="hybridMultilevel"/>
    <w:tmpl w:val="40FA2710"/>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53A78D3"/>
    <w:multiLevelType w:val="hybridMultilevel"/>
    <w:tmpl w:val="EF80B1A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767E1D03"/>
    <w:multiLevelType w:val="hybridMultilevel"/>
    <w:tmpl w:val="3FAADC4E"/>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7B042285"/>
    <w:multiLevelType w:val="hybridMultilevel"/>
    <w:tmpl w:val="E83A96FC"/>
    <w:lvl w:ilvl="0" w:tplc="AC3E3862">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F0CC4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E08B6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DF65BF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36D33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4A94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7C23C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0EE86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586E1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F721C47"/>
    <w:multiLevelType w:val="hybridMultilevel"/>
    <w:tmpl w:val="E9CE1F84"/>
    <w:lvl w:ilvl="0" w:tplc="566843F8">
      <w:numFmt w:val="bullet"/>
      <w:lvlText w:val=""/>
      <w:lvlJc w:val="left"/>
      <w:pPr>
        <w:ind w:left="360" w:hanging="360"/>
      </w:pPr>
      <w:rPr>
        <w:rFonts w:ascii="Symbol" w:eastAsia="Calibri" w:hAnsi="Symbol" w:cs="Trebuchet M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17"/>
  </w:num>
  <w:num w:numId="2">
    <w:abstractNumId w:val="13"/>
  </w:num>
  <w:num w:numId="3">
    <w:abstractNumId w:val="4"/>
  </w:num>
  <w:num w:numId="4">
    <w:abstractNumId w:val="11"/>
  </w:num>
  <w:num w:numId="5">
    <w:abstractNumId w:val="1"/>
  </w:num>
  <w:num w:numId="6">
    <w:abstractNumId w:val="10"/>
  </w:num>
  <w:num w:numId="7">
    <w:abstractNumId w:val="0"/>
  </w:num>
  <w:num w:numId="8">
    <w:abstractNumId w:val="8"/>
  </w:num>
  <w:num w:numId="9">
    <w:abstractNumId w:val="9"/>
  </w:num>
  <w:num w:numId="10">
    <w:abstractNumId w:val="14"/>
  </w:num>
  <w:num w:numId="11">
    <w:abstractNumId w:val="18"/>
  </w:num>
  <w:num w:numId="12">
    <w:abstractNumId w:val="7"/>
  </w:num>
  <w:num w:numId="13">
    <w:abstractNumId w:val="15"/>
  </w:num>
  <w:num w:numId="14">
    <w:abstractNumId w:val="2"/>
  </w:num>
  <w:num w:numId="15">
    <w:abstractNumId w:val="16"/>
  </w:num>
  <w:num w:numId="16">
    <w:abstractNumId w:val="8"/>
    <w:lvlOverride w:ilvl="0">
      <w:startOverride w:val="4"/>
    </w:lvlOverride>
    <w:lvlOverride w:ilvl="1">
      <w:startOverride w:val="6"/>
    </w:lvlOverride>
  </w:num>
  <w:num w:numId="17">
    <w:abstractNumId w:val="12"/>
  </w:num>
  <w:num w:numId="18">
    <w:abstractNumId w:val="5"/>
  </w:num>
  <w:num w:numId="19">
    <w:abstractNumId w:val="3"/>
  </w:num>
  <w:num w:numId="20">
    <w:abstractNumId w:val="6"/>
  </w:num>
  <w:num w:numId="21">
    <w:abstractNumId w:val="8"/>
    <w:lvlOverride w:ilvl="0">
      <w:startOverride w:val="4"/>
    </w:lvlOverride>
    <w:lvlOverride w:ilvl="1">
      <w:startOverride w:val="4"/>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B61"/>
    <w:rsid w:val="00007887"/>
    <w:rsid w:val="000573DF"/>
    <w:rsid w:val="000D2A2C"/>
    <w:rsid w:val="000F6775"/>
    <w:rsid w:val="000F6BBF"/>
    <w:rsid w:val="00100D4C"/>
    <w:rsid w:val="00166902"/>
    <w:rsid w:val="001847CA"/>
    <w:rsid w:val="001A72C4"/>
    <w:rsid w:val="001F2E51"/>
    <w:rsid w:val="002144BA"/>
    <w:rsid w:val="00223572"/>
    <w:rsid w:val="00296CC2"/>
    <w:rsid w:val="002A0210"/>
    <w:rsid w:val="002C158D"/>
    <w:rsid w:val="002E7BAB"/>
    <w:rsid w:val="00320A8D"/>
    <w:rsid w:val="003265A8"/>
    <w:rsid w:val="00327A2F"/>
    <w:rsid w:val="003318A0"/>
    <w:rsid w:val="0034767E"/>
    <w:rsid w:val="003509B0"/>
    <w:rsid w:val="0036612A"/>
    <w:rsid w:val="003B7C8B"/>
    <w:rsid w:val="003F245C"/>
    <w:rsid w:val="0040327C"/>
    <w:rsid w:val="00407EC7"/>
    <w:rsid w:val="004430B4"/>
    <w:rsid w:val="00497D29"/>
    <w:rsid w:val="004A06C1"/>
    <w:rsid w:val="004A2372"/>
    <w:rsid w:val="004A2EFE"/>
    <w:rsid w:val="004C7812"/>
    <w:rsid w:val="00506A2E"/>
    <w:rsid w:val="00545588"/>
    <w:rsid w:val="005C685F"/>
    <w:rsid w:val="005E0AF3"/>
    <w:rsid w:val="0060389C"/>
    <w:rsid w:val="00612BB7"/>
    <w:rsid w:val="00613022"/>
    <w:rsid w:val="00626721"/>
    <w:rsid w:val="00636E76"/>
    <w:rsid w:val="0064726D"/>
    <w:rsid w:val="006552FC"/>
    <w:rsid w:val="00664F75"/>
    <w:rsid w:val="00685288"/>
    <w:rsid w:val="006D2FC9"/>
    <w:rsid w:val="006E7189"/>
    <w:rsid w:val="00735412"/>
    <w:rsid w:val="00751F3C"/>
    <w:rsid w:val="00752761"/>
    <w:rsid w:val="007A16DC"/>
    <w:rsid w:val="007B18A4"/>
    <w:rsid w:val="007B69BD"/>
    <w:rsid w:val="007C18E4"/>
    <w:rsid w:val="007E7976"/>
    <w:rsid w:val="00815120"/>
    <w:rsid w:val="00817E9C"/>
    <w:rsid w:val="008202A9"/>
    <w:rsid w:val="00820E3F"/>
    <w:rsid w:val="00855D31"/>
    <w:rsid w:val="0087398F"/>
    <w:rsid w:val="008D08CB"/>
    <w:rsid w:val="008D33BB"/>
    <w:rsid w:val="00905FE7"/>
    <w:rsid w:val="00923089"/>
    <w:rsid w:val="00950FC0"/>
    <w:rsid w:val="0095195A"/>
    <w:rsid w:val="00955569"/>
    <w:rsid w:val="009C354F"/>
    <w:rsid w:val="00A3578E"/>
    <w:rsid w:val="00A61BE6"/>
    <w:rsid w:val="00A945C1"/>
    <w:rsid w:val="00AB2E4C"/>
    <w:rsid w:val="00AC0298"/>
    <w:rsid w:val="00AF2930"/>
    <w:rsid w:val="00AF4E43"/>
    <w:rsid w:val="00B178A3"/>
    <w:rsid w:val="00B32BDC"/>
    <w:rsid w:val="00B40027"/>
    <w:rsid w:val="00B55A40"/>
    <w:rsid w:val="00B97003"/>
    <w:rsid w:val="00BA2224"/>
    <w:rsid w:val="00BD2311"/>
    <w:rsid w:val="00BF0DD8"/>
    <w:rsid w:val="00C12298"/>
    <w:rsid w:val="00C3399C"/>
    <w:rsid w:val="00C630DB"/>
    <w:rsid w:val="00C71132"/>
    <w:rsid w:val="00C71341"/>
    <w:rsid w:val="00C77C55"/>
    <w:rsid w:val="00CB3689"/>
    <w:rsid w:val="00CD2D2C"/>
    <w:rsid w:val="00CD6F7A"/>
    <w:rsid w:val="00CD79D8"/>
    <w:rsid w:val="00CE210E"/>
    <w:rsid w:val="00D07650"/>
    <w:rsid w:val="00D17F35"/>
    <w:rsid w:val="00D62EEE"/>
    <w:rsid w:val="00D87912"/>
    <w:rsid w:val="00DC089D"/>
    <w:rsid w:val="00DC3B57"/>
    <w:rsid w:val="00DD0551"/>
    <w:rsid w:val="00DD5F3E"/>
    <w:rsid w:val="00E203B9"/>
    <w:rsid w:val="00E61268"/>
    <w:rsid w:val="00E83A24"/>
    <w:rsid w:val="00E927D9"/>
    <w:rsid w:val="00EA3109"/>
    <w:rsid w:val="00EB0D2E"/>
    <w:rsid w:val="00F0595B"/>
    <w:rsid w:val="00F51B61"/>
    <w:rsid w:val="00F55638"/>
    <w:rsid w:val="00F66133"/>
    <w:rsid w:val="00F70549"/>
    <w:rsid w:val="00F93657"/>
    <w:rsid w:val="00FA0518"/>
    <w:rsid w:val="00FB5F0D"/>
    <w:rsid w:val="00FB6E4F"/>
    <w:rsid w:val="00FE2468"/>
    <w:rsid w:val="26830B7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ECBA8"/>
  <w15:docId w15:val="{13EF61F4-56CD-4040-984F-C50E5894B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pPr>
      <w:spacing w:after="25" w:line="250" w:lineRule="auto"/>
      <w:ind w:left="24" w:hanging="10"/>
    </w:pPr>
    <w:rPr>
      <w:rFonts w:ascii="Calibri" w:eastAsia="Calibri" w:hAnsi="Calibri" w:cs="Calibri"/>
      <w:color w:val="000000"/>
    </w:rPr>
  </w:style>
  <w:style w:type="paragraph" w:styleId="Kop1">
    <w:name w:val="heading 1"/>
    <w:next w:val="Standaard"/>
    <w:link w:val="Kop1Char"/>
    <w:uiPriority w:val="9"/>
    <w:qFormat/>
    <w:pPr>
      <w:keepNext/>
      <w:keepLines/>
      <w:numPr>
        <w:numId w:val="8"/>
      </w:numPr>
      <w:spacing w:after="0"/>
      <w:outlineLvl w:val="0"/>
    </w:pPr>
    <w:rPr>
      <w:rFonts w:ascii="Calibri" w:eastAsia="Calibri" w:hAnsi="Calibri" w:cs="Calibri"/>
      <w:b/>
      <w:color w:val="000000"/>
      <w:sz w:val="28"/>
    </w:rPr>
  </w:style>
  <w:style w:type="paragraph" w:styleId="Kop2">
    <w:name w:val="heading 2"/>
    <w:next w:val="Standaard"/>
    <w:link w:val="Kop2Char"/>
    <w:uiPriority w:val="9"/>
    <w:unhideWhenUsed/>
    <w:qFormat/>
    <w:pPr>
      <w:keepNext/>
      <w:keepLines/>
      <w:numPr>
        <w:ilvl w:val="1"/>
        <w:numId w:val="8"/>
      </w:numPr>
      <w:spacing w:after="11" w:line="248" w:lineRule="auto"/>
      <w:ind w:left="717"/>
      <w:outlineLvl w:val="1"/>
    </w:pPr>
    <w:rPr>
      <w:rFonts w:ascii="Calibri" w:eastAsia="Calibri" w:hAnsi="Calibri" w:cs="Calibri"/>
      <w:b/>
      <w:color w:val="000000"/>
    </w:rPr>
  </w:style>
  <w:style w:type="paragraph" w:styleId="Kop3">
    <w:name w:val="heading 3"/>
    <w:next w:val="Standaard"/>
    <w:link w:val="Kop3Char"/>
    <w:uiPriority w:val="9"/>
    <w:unhideWhenUsed/>
    <w:qFormat/>
    <w:pPr>
      <w:keepNext/>
      <w:keepLines/>
      <w:numPr>
        <w:ilvl w:val="2"/>
        <w:numId w:val="8"/>
      </w:numPr>
      <w:spacing w:after="11" w:line="248" w:lineRule="auto"/>
      <w:outlineLvl w:val="2"/>
    </w:pPr>
    <w:rPr>
      <w:rFonts w:ascii="Calibri" w:eastAsia="Calibri" w:hAnsi="Calibri" w:cs="Calibri"/>
      <w:b/>
      <w:color w:val="000000"/>
    </w:rPr>
  </w:style>
  <w:style w:type="paragraph" w:styleId="Kop4">
    <w:name w:val="heading 4"/>
    <w:next w:val="Standaard"/>
    <w:link w:val="Kop4Char"/>
    <w:uiPriority w:val="9"/>
    <w:unhideWhenUsed/>
    <w:qFormat/>
    <w:pPr>
      <w:keepNext/>
      <w:keepLines/>
      <w:numPr>
        <w:ilvl w:val="3"/>
        <w:numId w:val="8"/>
      </w:numPr>
      <w:spacing w:after="23"/>
      <w:outlineLvl w:val="3"/>
    </w:pPr>
    <w:rPr>
      <w:rFonts w:ascii="Calibri" w:eastAsia="Calibri" w:hAnsi="Calibri" w:cs="Calibri"/>
      <w:color w:val="000000"/>
      <w:sz w:val="20"/>
      <w:u w:val="single" w:color="000000"/>
    </w:rPr>
  </w:style>
  <w:style w:type="paragraph" w:styleId="Kop5">
    <w:name w:val="heading 5"/>
    <w:basedOn w:val="Standaard"/>
    <w:next w:val="Standaard"/>
    <w:link w:val="Kop5Char"/>
    <w:uiPriority w:val="9"/>
    <w:semiHidden/>
    <w:unhideWhenUsed/>
    <w:qFormat/>
    <w:rsid w:val="0095195A"/>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semiHidden/>
    <w:unhideWhenUsed/>
    <w:qFormat/>
    <w:rsid w:val="0095195A"/>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uiPriority w:val="9"/>
    <w:semiHidden/>
    <w:unhideWhenUsed/>
    <w:qFormat/>
    <w:rsid w:val="0095195A"/>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Kop8">
    <w:name w:val="heading 8"/>
    <w:basedOn w:val="Standaard"/>
    <w:next w:val="Standaard"/>
    <w:link w:val="Kop8Char"/>
    <w:uiPriority w:val="9"/>
    <w:semiHidden/>
    <w:unhideWhenUsed/>
    <w:qFormat/>
    <w:rsid w:val="0095195A"/>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95195A"/>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4Char">
    <w:name w:val="Kop 4 Char"/>
    <w:link w:val="Kop4"/>
    <w:uiPriority w:val="9"/>
    <w:rPr>
      <w:rFonts w:ascii="Calibri" w:eastAsia="Calibri" w:hAnsi="Calibri" w:cs="Calibri"/>
      <w:color w:val="000000"/>
      <w:sz w:val="20"/>
      <w:u w:val="single" w:color="000000"/>
    </w:rPr>
  </w:style>
  <w:style w:type="character" w:customStyle="1" w:styleId="Kop3Char">
    <w:name w:val="Kop 3 Char"/>
    <w:link w:val="Kop3"/>
    <w:uiPriority w:val="9"/>
    <w:rPr>
      <w:rFonts w:ascii="Calibri" w:eastAsia="Calibri" w:hAnsi="Calibri" w:cs="Calibri"/>
      <w:b/>
      <w:color w:val="000000"/>
    </w:rPr>
  </w:style>
  <w:style w:type="character" w:customStyle="1" w:styleId="Kop1Char">
    <w:name w:val="Kop 1 Char"/>
    <w:link w:val="Kop1"/>
    <w:uiPriority w:val="9"/>
    <w:rPr>
      <w:rFonts w:ascii="Calibri" w:eastAsia="Calibri" w:hAnsi="Calibri" w:cs="Calibri"/>
      <w:b/>
      <w:color w:val="000000"/>
      <w:sz w:val="28"/>
    </w:rPr>
  </w:style>
  <w:style w:type="character" w:customStyle="1" w:styleId="Kop2Char">
    <w:name w:val="Kop 2 Char"/>
    <w:link w:val="Kop2"/>
    <w:uiPriority w:val="9"/>
    <w:rPr>
      <w:rFonts w:ascii="Calibri" w:eastAsia="Calibri" w:hAnsi="Calibri" w:cs="Calibri"/>
      <w:b/>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jstalinea">
    <w:name w:val="List Paragraph"/>
    <w:basedOn w:val="Standaard"/>
    <w:uiPriority w:val="34"/>
    <w:qFormat/>
    <w:rsid w:val="00407EC7"/>
    <w:pPr>
      <w:ind w:left="720"/>
      <w:contextualSpacing/>
    </w:pPr>
  </w:style>
  <w:style w:type="paragraph" w:styleId="Normaalweb">
    <w:name w:val="Normal (Web)"/>
    <w:basedOn w:val="Standaard"/>
    <w:uiPriority w:val="99"/>
    <w:semiHidden/>
    <w:unhideWhenUsed/>
    <w:rsid w:val="009C354F"/>
    <w:rPr>
      <w:rFonts w:cs="Times New Roman"/>
      <w:sz w:val="24"/>
      <w:szCs w:val="24"/>
    </w:rPr>
  </w:style>
  <w:style w:type="paragraph" w:styleId="Ballontekst">
    <w:name w:val="Balloon Text"/>
    <w:basedOn w:val="Standaard"/>
    <w:link w:val="BallontekstChar"/>
    <w:uiPriority w:val="99"/>
    <w:semiHidden/>
    <w:unhideWhenUsed/>
    <w:rsid w:val="004A2372"/>
    <w:pPr>
      <w:spacing w:after="0" w:line="240" w:lineRule="auto"/>
    </w:pPr>
    <w:rPr>
      <w:rFonts w:cs="Segoe UI"/>
      <w:sz w:val="18"/>
      <w:szCs w:val="18"/>
    </w:rPr>
  </w:style>
  <w:style w:type="character" w:customStyle="1" w:styleId="BallontekstChar">
    <w:name w:val="Ballontekst Char"/>
    <w:basedOn w:val="Standaardalinea-lettertype"/>
    <w:link w:val="Ballontekst"/>
    <w:uiPriority w:val="99"/>
    <w:semiHidden/>
    <w:rsid w:val="004A2372"/>
    <w:rPr>
      <w:rFonts w:ascii="Calibri" w:eastAsia="Calibri" w:hAnsi="Calibri" w:cs="Segoe UI"/>
      <w:color w:val="000000"/>
      <w:sz w:val="18"/>
      <w:szCs w:val="18"/>
    </w:rPr>
  </w:style>
  <w:style w:type="table" w:styleId="Tabelraster">
    <w:name w:val="Table Grid"/>
    <w:basedOn w:val="Standaardtabel"/>
    <w:uiPriority w:val="39"/>
    <w:rsid w:val="00BF0DD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5Char">
    <w:name w:val="Kop 5 Char"/>
    <w:basedOn w:val="Standaardalinea-lettertype"/>
    <w:link w:val="Kop5"/>
    <w:uiPriority w:val="9"/>
    <w:semiHidden/>
    <w:rsid w:val="0095195A"/>
    <w:rPr>
      <w:rFonts w:asciiTheme="majorHAnsi" w:eastAsiaTheme="majorEastAsia" w:hAnsiTheme="majorHAnsi" w:cstheme="majorBidi"/>
      <w:color w:val="2F5496" w:themeColor="accent1" w:themeShade="BF"/>
    </w:rPr>
  </w:style>
  <w:style w:type="character" w:customStyle="1" w:styleId="Kop6Char">
    <w:name w:val="Kop 6 Char"/>
    <w:basedOn w:val="Standaardalinea-lettertype"/>
    <w:link w:val="Kop6"/>
    <w:uiPriority w:val="9"/>
    <w:semiHidden/>
    <w:rsid w:val="0095195A"/>
    <w:rPr>
      <w:rFonts w:asciiTheme="majorHAnsi" w:eastAsiaTheme="majorEastAsia" w:hAnsiTheme="majorHAnsi" w:cstheme="majorBidi"/>
      <w:color w:val="1F3763" w:themeColor="accent1" w:themeShade="7F"/>
    </w:rPr>
  </w:style>
  <w:style w:type="character" w:customStyle="1" w:styleId="Kop7Char">
    <w:name w:val="Kop 7 Char"/>
    <w:basedOn w:val="Standaardalinea-lettertype"/>
    <w:link w:val="Kop7"/>
    <w:uiPriority w:val="9"/>
    <w:semiHidden/>
    <w:rsid w:val="0095195A"/>
    <w:rPr>
      <w:rFonts w:asciiTheme="majorHAnsi" w:eastAsiaTheme="majorEastAsia" w:hAnsiTheme="majorHAnsi" w:cstheme="majorBidi"/>
      <w:i/>
      <w:iCs/>
      <w:color w:val="1F3763" w:themeColor="accent1" w:themeShade="7F"/>
    </w:rPr>
  </w:style>
  <w:style w:type="character" w:customStyle="1" w:styleId="Kop8Char">
    <w:name w:val="Kop 8 Char"/>
    <w:basedOn w:val="Standaardalinea-lettertype"/>
    <w:link w:val="Kop8"/>
    <w:uiPriority w:val="9"/>
    <w:semiHidden/>
    <w:rsid w:val="0095195A"/>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95195A"/>
    <w:rPr>
      <w:rFonts w:asciiTheme="majorHAnsi" w:eastAsiaTheme="majorEastAsia" w:hAnsiTheme="majorHAnsi" w:cstheme="majorBidi"/>
      <w:i/>
      <w:iCs/>
      <w:color w:val="272727" w:themeColor="text1" w:themeTint="D8"/>
      <w:sz w:val="21"/>
      <w:szCs w:val="21"/>
    </w:rPr>
  </w:style>
  <w:style w:type="paragraph" w:styleId="Geenafstand">
    <w:name w:val="No Spacing"/>
    <w:uiPriority w:val="1"/>
    <w:qFormat/>
    <w:rsid w:val="0095195A"/>
    <w:pPr>
      <w:spacing w:after="0" w:line="240" w:lineRule="auto"/>
      <w:ind w:left="24" w:hanging="10"/>
    </w:pPr>
    <w:rPr>
      <w:rFonts w:ascii="Calibri" w:eastAsia="Calibri" w:hAnsi="Calibri" w:cs="Calibri"/>
      <w:color w:val="000000"/>
    </w:rPr>
  </w:style>
  <w:style w:type="paragraph" w:styleId="Kopvaninhoudsopgave">
    <w:name w:val="TOC Heading"/>
    <w:basedOn w:val="Kop1"/>
    <w:next w:val="Standaard"/>
    <w:uiPriority w:val="39"/>
    <w:unhideWhenUsed/>
    <w:qFormat/>
    <w:rsid w:val="00C3399C"/>
    <w:pPr>
      <w:numPr>
        <w:numId w:val="0"/>
      </w:numPr>
      <w:spacing w:before="240"/>
      <w:outlineLvl w:val="9"/>
    </w:pPr>
    <w:rPr>
      <w:rFonts w:asciiTheme="majorHAnsi" w:eastAsiaTheme="majorEastAsia" w:hAnsiTheme="majorHAnsi" w:cstheme="majorBidi"/>
      <w:b w:val="0"/>
      <w:color w:val="2F5496" w:themeColor="accent1" w:themeShade="BF"/>
      <w:sz w:val="32"/>
      <w:szCs w:val="32"/>
    </w:rPr>
  </w:style>
  <w:style w:type="paragraph" w:styleId="Inhopg1">
    <w:name w:val="toc 1"/>
    <w:basedOn w:val="Standaard"/>
    <w:next w:val="Standaard"/>
    <w:autoRedefine/>
    <w:uiPriority w:val="39"/>
    <w:unhideWhenUsed/>
    <w:rsid w:val="00C3399C"/>
    <w:pPr>
      <w:spacing w:after="100"/>
      <w:ind w:left="0"/>
    </w:pPr>
  </w:style>
  <w:style w:type="paragraph" w:styleId="Inhopg2">
    <w:name w:val="toc 2"/>
    <w:basedOn w:val="Standaard"/>
    <w:next w:val="Standaard"/>
    <w:autoRedefine/>
    <w:uiPriority w:val="39"/>
    <w:unhideWhenUsed/>
    <w:rsid w:val="00C3399C"/>
    <w:pPr>
      <w:spacing w:after="100"/>
      <w:ind w:left="220"/>
    </w:pPr>
  </w:style>
  <w:style w:type="paragraph" w:styleId="Inhopg3">
    <w:name w:val="toc 3"/>
    <w:basedOn w:val="Standaard"/>
    <w:next w:val="Standaard"/>
    <w:autoRedefine/>
    <w:uiPriority w:val="39"/>
    <w:unhideWhenUsed/>
    <w:rsid w:val="00C3399C"/>
    <w:pPr>
      <w:spacing w:after="100"/>
      <w:ind w:left="440"/>
    </w:pPr>
  </w:style>
  <w:style w:type="character" w:styleId="Hyperlink">
    <w:name w:val="Hyperlink"/>
    <w:basedOn w:val="Standaardalinea-lettertype"/>
    <w:uiPriority w:val="99"/>
    <w:unhideWhenUsed/>
    <w:rsid w:val="00C339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186970">
      <w:bodyDiv w:val="1"/>
      <w:marLeft w:val="0"/>
      <w:marRight w:val="0"/>
      <w:marTop w:val="0"/>
      <w:marBottom w:val="0"/>
      <w:divBdr>
        <w:top w:val="none" w:sz="0" w:space="0" w:color="auto"/>
        <w:left w:val="none" w:sz="0" w:space="0" w:color="auto"/>
        <w:bottom w:val="none" w:sz="0" w:space="0" w:color="auto"/>
        <w:right w:val="none" w:sz="0" w:space="0" w:color="auto"/>
      </w:divBdr>
    </w:div>
    <w:div w:id="537427118">
      <w:bodyDiv w:val="1"/>
      <w:marLeft w:val="0"/>
      <w:marRight w:val="0"/>
      <w:marTop w:val="0"/>
      <w:marBottom w:val="0"/>
      <w:divBdr>
        <w:top w:val="none" w:sz="0" w:space="0" w:color="auto"/>
        <w:left w:val="none" w:sz="0" w:space="0" w:color="auto"/>
        <w:bottom w:val="none" w:sz="0" w:space="0" w:color="auto"/>
        <w:right w:val="none" w:sz="0" w:space="0" w:color="auto"/>
      </w:divBdr>
      <w:divsChild>
        <w:div w:id="67969994">
          <w:marLeft w:val="0"/>
          <w:marRight w:val="0"/>
          <w:marTop w:val="0"/>
          <w:marBottom w:val="0"/>
          <w:divBdr>
            <w:top w:val="none" w:sz="0" w:space="0" w:color="auto"/>
            <w:left w:val="none" w:sz="0" w:space="0" w:color="auto"/>
            <w:bottom w:val="none" w:sz="0" w:space="0" w:color="auto"/>
            <w:right w:val="none" w:sz="0" w:space="0" w:color="auto"/>
          </w:divBdr>
          <w:divsChild>
            <w:div w:id="634532618">
              <w:marLeft w:val="0"/>
              <w:marRight w:val="0"/>
              <w:marTop w:val="0"/>
              <w:marBottom w:val="0"/>
              <w:divBdr>
                <w:top w:val="none" w:sz="0" w:space="0" w:color="auto"/>
                <w:left w:val="none" w:sz="0" w:space="0" w:color="auto"/>
                <w:bottom w:val="none" w:sz="0" w:space="0" w:color="auto"/>
                <w:right w:val="none" w:sz="0" w:space="0" w:color="auto"/>
              </w:divBdr>
              <w:divsChild>
                <w:div w:id="477890435">
                  <w:marLeft w:val="0"/>
                  <w:marRight w:val="0"/>
                  <w:marTop w:val="0"/>
                  <w:marBottom w:val="0"/>
                  <w:divBdr>
                    <w:top w:val="none" w:sz="0" w:space="0" w:color="auto"/>
                    <w:left w:val="none" w:sz="0" w:space="0" w:color="auto"/>
                    <w:bottom w:val="none" w:sz="0" w:space="0" w:color="auto"/>
                    <w:right w:val="none" w:sz="0" w:space="0" w:color="auto"/>
                  </w:divBdr>
                  <w:divsChild>
                    <w:div w:id="1367146663">
                      <w:marLeft w:val="0"/>
                      <w:marRight w:val="0"/>
                      <w:marTop w:val="0"/>
                      <w:marBottom w:val="0"/>
                      <w:divBdr>
                        <w:top w:val="none" w:sz="0" w:space="0" w:color="auto"/>
                        <w:left w:val="none" w:sz="0" w:space="0" w:color="auto"/>
                        <w:bottom w:val="none" w:sz="0" w:space="0" w:color="auto"/>
                        <w:right w:val="none" w:sz="0" w:space="0" w:color="auto"/>
                      </w:divBdr>
                      <w:divsChild>
                        <w:div w:id="1640065884">
                          <w:marLeft w:val="0"/>
                          <w:marRight w:val="0"/>
                          <w:marTop w:val="0"/>
                          <w:marBottom w:val="0"/>
                          <w:divBdr>
                            <w:top w:val="none" w:sz="0" w:space="0" w:color="auto"/>
                            <w:left w:val="none" w:sz="0" w:space="0" w:color="auto"/>
                            <w:bottom w:val="none" w:sz="0" w:space="0" w:color="auto"/>
                            <w:right w:val="none" w:sz="0" w:space="0" w:color="auto"/>
                          </w:divBdr>
                          <w:divsChild>
                            <w:div w:id="310982682">
                              <w:marLeft w:val="0"/>
                              <w:marRight w:val="0"/>
                              <w:marTop w:val="0"/>
                              <w:marBottom w:val="0"/>
                              <w:divBdr>
                                <w:top w:val="none" w:sz="0" w:space="0" w:color="auto"/>
                                <w:left w:val="none" w:sz="0" w:space="0" w:color="auto"/>
                                <w:bottom w:val="none" w:sz="0" w:space="0" w:color="auto"/>
                                <w:right w:val="none" w:sz="0" w:space="0" w:color="auto"/>
                              </w:divBdr>
                              <w:divsChild>
                                <w:div w:id="2140106650">
                                  <w:marLeft w:val="0"/>
                                  <w:marRight w:val="0"/>
                                  <w:marTop w:val="0"/>
                                  <w:marBottom w:val="0"/>
                                  <w:divBdr>
                                    <w:top w:val="none" w:sz="0" w:space="0" w:color="auto"/>
                                    <w:left w:val="none" w:sz="0" w:space="0" w:color="auto"/>
                                    <w:bottom w:val="none" w:sz="0" w:space="0" w:color="auto"/>
                                    <w:right w:val="none" w:sz="0" w:space="0" w:color="auto"/>
                                  </w:divBdr>
                                  <w:divsChild>
                                    <w:div w:id="1208839386">
                                      <w:marLeft w:val="0"/>
                                      <w:marRight w:val="0"/>
                                      <w:marTop w:val="0"/>
                                      <w:marBottom w:val="0"/>
                                      <w:divBdr>
                                        <w:top w:val="none" w:sz="0" w:space="0" w:color="auto"/>
                                        <w:left w:val="none" w:sz="0" w:space="0" w:color="auto"/>
                                        <w:bottom w:val="none" w:sz="0" w:space="0" w:color="auto"/>
                                        <w:right w:val="none" w:sz="0" w:space="0" w:color="auto"/>
                                      </w:divBdr>
                                      <w:divsChild>
                                        <w:div w:id="25495461">
                                          <w:marLeft w:val="0"/>
                                          <w:marRight w:val="0"/>
                                          <w:marTop w:val="0"/>
                                          <w:marBottom w:val="0"/>
                                          <w:divBdr>
                                            <w:top w:val="none" w:sz="0" w:space="0" w:color="auto"/>
                                            <w:left w:val="none" w:sz="0" w:space="0" w:color="auto"/>
                                            <w:bottom w:val="none" w:sz="0" w:space="0" w:color="auto"/>
                                            <w:right w:val="none" w:sz="0" w:space="0" w:color="auto"/>
                                          </w:divBdr>
                                          <w:divsChild>
                                            <w:div w:id="735276663">
                                              <w:marLeft w:val="0"/>
                                              <w:marRight w:val="0"/>
                                              <w:marTop w:val="0"/>
                                              <w:marBottom w:val="0"/>
                                              <w:divBdr>
                                                <w:top w:val="none" w:sz="0" w:space="0" w:color="auto"/>
                                                <w:left w:val="none" w:sz="0" w:space="0" w:color="auto"/>
                                                <w:bottom w:val="none" w:sz="0" w:space="0" w:color="auto"/>
                                                <w:right w:val="none" w:sz="0" w:space="0" w:color="auto"/>
                                              </w:divBdr>
                                              <w:divsChild>
                                                <w:div w:id="1506900591">
                                                  <w:marLeft w:val="0"/>
                                                  <w:marRight w:val="0"/>
                                                  <w:marTop w:val="0"/>
                                                  <w:marBottom w:val="0"/>
                                                  <w:divBdr>
                                                    <w:top w:val="none" w:sz="0" w:space="0" w:color="auto"/>
                                                    <w:left w:val="none" w:sz="0" w:space="0" w:color="auto"/>
                                                    <w:bottom w:val="none" w:sz="0" w:space="0" w:color="auto"/>
                                                    <w:right w:val="none" w:sz="0" w:space="0" w:color="auto"/>
                                                  </w:divBdr>
                                                  <w:divsChild>
                                                    <w:div w:id="173736332">
                                                      <w:marLeft w:val="0"/>
                                                      <w:marRight w:val="0"/>
                                                      <w:marTop w:val="0"/>
                                                      <w:marBottom w:val="0"/>
                                                      <w:divBdr>
                                                        <w:top w:val="none" w:sz="0" w:space="0" w:color="auto"/>
                                                        <w:left w:val="none" w:sz="0" w:space="0" w:color="auto"/>
                                                        <w:bottom w:val="none" w:sz="0" w:space="0" w:color="auto"/>
                                                        <w:right w:val="none" w:sz="0" w:space="0" w:color="auto"/>
                                                      </w:divBdr>
                                                      <w:divsChild>
                                                        <w:div w:id="1677925008">
                                                          <w:marLeft w:val="0"/>
                                                          <w:marRight w:val="0"/>
                                                          <w:marTop w:val="0"/>
                                                          <w:marBottom w:val="0"/>
                                                          <w:divBdr>
                                                            <w:top w:val="none" w:sz="0" w:space="0" w:color="auto"/>
                                                            <w:left w:val="none" w:sz="0" w:space="0" w:color="auto"/>
                                                            <w:bottom w:val="none" w:sz="0" w:space="0" w:color="auto"/>
                                                            <w:right w:val="none" w:sz="0" w:space="0" w:color="auto"/>
                                                          </w:divBdr>
                                                          <w:divsChild>
                                                            <w:div w:id="174779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9465091">
              <w:marLeft w:val="0"/>
              <w:marRight w:val="0"/>
              <w:marTop w:val="0"/>
              <w:marBottom w:val="0"/>
              <w:divBdr>
                <w:top w:val="none" w:sz="0" w:space="0" w:color="auto"/>
                <w:left w:val="none" w:sz="0" w:space="0" w:color="auto"/>
                <w:bottom w:val="none" w:sz="0" w:space="0" w:color="auto"/>
                <w:right w:val="none" w:sz="0" w:space="0" w:color="auto"/>
              </w:divBdr>
              <w:divsChild>
                <w:div w:id="404187312">
                  <w:marLeft w:val="0"/>
                  <w:marRight w:val="0"/>
                  <w:marTop w:val="0"/>
                  <w:marBottom w:val="0"/>
                  <w:divBdr>
                    <w:top w:val="none" w:sz="0" w:space="0" w:color="auto"/>
                    <w:left w:val="none" w:sz="0" w:space="0" w:color="auto"/>
                    <w:bottom w:val="none" w:sz="0" w:space="0" w:color="auto"/>
                    <w:right w:val="none" w:sz="0" w:space="0" w:color="auto"/>
                  </w:divBdr>
                  <w:divsChild>
                    <w:div w:id="1859849004">
                      <w:marLeft w:val="0"/>
                      <w:marRight w:val="0"/>
                      <w:marTop w:val="0"/>
                      <w:marBottom w:val="0"/>
                      <w:divBdr>
                        <w:top w:val="none" w:sz="0" w:space="0" w:color="auto"/>
                        <w:left w:val="none" w:sz="0" w:space="0" w:color="auto"/>
                        <w:bottom w:val="none" w:sz="0" w:space="0" w:color="auto"/>
                        <w:right w:val="none" w:sz="0" w:space="0" w:color="auto"/>
                      </w:divBdr>
                      <w:divsChild>
                        <w:div w:id="536817106">
                          <w:marLeft w:val="0"/>
                          <w:marRight w:val="0"/>
                          <w:marTop w:val="0"/>
                          <w:marBottom w:val="0"/>
                          <w:divBdr>
                            <w:top w:val="none" w:sz="0" w:space="0" w:color="auto"/>
                            <w:left w:val="none" w:sz="0" w:space="0" w:color="auto"/>
                            <w:bottom w:val="none" w:sz="0" w:space="0" w:color="auto"/>
                            <w:right w:val="none" w:sz="0" w:space="0" w:color="auto"/>
                          </w:divBdr>
                          <w:divsChild>
                            <w:div w:id="2057005651">
                              <w:marLeft w:val="0"/>
                              <w:marRight w:val="0"/>
                              <w:marTop w:val="0"/>
                              <w:marBottom w:val="0"/>
                              <w:divBdr>
                                <w:top w:val="none" w:sz="0" w:space="0" w:color="auto"/>
                                <w:left w:val="none" w:sz="0" w:space="0" w:color="auto"/>
                                <w:bottom w:val="none" w:sz="0" w:space="0" w:color="auto"/>
                                <w:right w:val="none" w:sz="0" w:space="0" w:color="auto"/>
                              </w:divBdr>
                              <w:divsChild>
                                <w:div w:id="4793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366162">
                          <w:marLeft w:val="0"/>
                          <w:marRight w:val="0"/>
                          <w:marTop w:val="0"/>
                          <w:marBottom w:val="0"/>
                          <w:divBdr>
                            <w:top w:val="none" w:sz="0" w:space="0" w:color="auto"/>
                            <w:left w:val="none" w:sz="0" w:space="0" w:color="auto"/>
                            <w:bottom w:val="none" w:sz="0" w:space="0" w:color="auto"/>
                            <w:right w:val="none" w:sz="0" w:space="0" w:color="auto"/>
                          </w:divBdr>
                          <w:divsChild>
                            <w:div w:id="794911406">
                              <w:marLeft w:val="0"/>
                              <w:marRight w:val="0"/>
                              <w:marTop w:val="0"/>
                              <w:marBottom w:val="0"/>
                              <w:divBdr>
                                <w:top w:val="none" w:sz="0" w:space="0" w:color="auto"/>
                                <w:left w:val="none" w:sz="0" w:space="0" w:color="auto"/>
                                <w:bottom w:val="none" w:sz="0" w:space="0" w:color="auto"/>
                                <w:right w:val="none" w:sz="0" w:space="0" w:color="auto"/>
                              </w:divBdr>
                              <w:divsChild>
                                <w:div w:id="2119979632">
                                  <w:marLeft w:val="0"/>
                                  <w:marRight w:val="0"/>
                                  <w:marTop w:val="0"/>
                                  <w:marBottom w:val="0"/>
                                  <w:divBdr>
                                    <w:top w:val="none" w:sz="0" w:space="0" w:color="auto"/>
                                    <w:left w:val="none" w:sz="0" w:space="0" w:color="auto"/>
                                    <w:bottom w:val="none" w:sz="0" w:space="0" w:color="auto"/>
                                    <w:right w:val="none" w:sz="0" w:space="0" w:color="auto"/>
                                  </w:divBdr>
                                  <w:divsChild>
                                    <w:div w:id="612396683">
                                      <w:marLeft w:val="0"/>
                                      <w:marRight w:val="0"/>
                                      <w:marTop w:val="0"/>
                                      <w:marBottom w:val="0"/>
                                      <w:divBdr>
                                        <w:top w:val="none" w:sz="0" w:space="0" w:color="auto"/>
                                        <w:left w:val="none" w:sz="0" w:space="0" w:color="auto"/>
                                        <w:bottom w:val="none" w:sz="0" w:space="0" w:color="auto"/>
                                        <w:right w:val="none" w:sz="0" w:space="0" w:color="auto"/>
                                      </w:divBdr>
                                      <w:divsChild>
                                        <w:div w:id="195829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575733">
      <w:bodyDiv w:val="1"/>
      <w:marLeft w:val="0"/>
      <w:marRight w:val="0"/>
      <w:marTop w:val="0"/>
      <w:marBottom w:val="0"/>
      <w:divBdr>
        <w:top w:val="none" w:sz="0" w:space="0" w:color="auto"/>
        <w:left w:val="none" w:sz="0" w:space="0" w:color="auto"/>
        <w:bottom w:val="none" w:sz="0" w:space="0" w:color="auto"/>
        <w:right w:val="none" w:sz="0" w:space="0" w:color="auto"/>
      </w:divBdr>
    </w:div>
    <w:div w:id="2112361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5be4076-37d6-4d83-a8be-cc6e12217d6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DF23B7FF8C464885DDAD3964CF93F4" ma:contentTypeVersion="18" ma:contentTypeDescription="Create a new document." ma:contentTypeScope="" ma:versionID="a910e0d607452e5921674e5af3bad6fb">
  <xsd:schema xmlns:xsd="http://www.w3.org/2001/XMLSchema" xmlns:xs="http://www.w3.org/2001/XMLSchema" xmlns:p="http://schemas.microsoft.com/office/2006/metadata/properties" xmlns:ns3="cc8595a2-50ab-4f92-830f-79a4972ec953" xmlns:ns4="55be4076-37d6-4d83-a8be-cc6e12217d63" targetNamespace="http://schemas.microsoft.com/office/2006/metadata/properties" ma:root="true" ma:fieldsID="8c8afba9f21791c578e9d1544c7826bb" ns3:_="" ns4:_="">
    <xsd:import namespace="cc8595a2-50ab-4f92-830f-79a4972ec953"/>
    <xsd:import namespace="55be4076-37d6-4d83-a8be-cc6e12217d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8595a2-50ab-4f92-830f-79a4972ec95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be4076-37d6-4d83-a8be-cc6e12217d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23146-399E-4AD3-8913-9E39194924FD}">
  <ds:schemaRefs>
    <ds:schemaRef ds:uri="55be4076-37d6-4d83-a8be-cc6e12217d63"/>
    <ds:schemaRef ds:uri="http://schemas.microsoft.com/office/2006/documentManagement/types"/>
    <ds:schemaRef ds:uri="http://schemas.microsoft.com/office/2006/metadata/properties"/>
    <ds:schemaRef ds:uri="http://schemas.microsoft.com/office/infopath/2007/PartnerControls"/>
    <ds:schemaRef ds:uri="cc8595a2-50ab-4f92-830f-79a4972ec953"/>
    <ds:schemaRef ds:uri="http://www.w3.org/XML/1998/namespace"/>
    <ds:schemaRef ds:uri="http://purl.org/dc/elements/1.1/"/>
    <ds:schemaRef ds:uri="http://purl.org/dc/dcmitype/"/>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AF6A6196-744C-402F-8145-407F4C4248EE}">
  <ds:schemaRefs>
    <ds:schemaRef ds:uri="http://schemas.microsoft.com/sharepoint/v3/contenttype/forms"/>
  </ds:schemaRefs>
</ds:datastoreItem>
</file>

<file path=customXml/itemProps3.xml><?xml version="1.0" encoding="utf-8"?>
<ds:datastoreItem xmlns:ds="http://schemas.openxmlformats.org/officeDocument/2006/customXml" ds:itemID="{64D06126-EA5A-401F-9153-45EA4A74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8595a2-50ab-4f92-830f-79a4972ec953"/>
    <ds:schemaRef ds:uri="55be4076-37d6-4d83-a8be-cc6e12217d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08A9B9-795B-4293-A6F5-AF737D723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4929</Words>
  <Characters>27114</Characters>
  <Application>Microsoft Office Word</Application>
  <DocSecurity>0</DocSecurity>
  <Lines>225</Lines>
  <Paragraphs>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Minke Koornstra</dc:creator>
  <cp:keywords/>
  <cp:lastModifiedBy>Karjan Hulsinga</cp:lastModifiedBy>
  <cp:revision>4</cp:revision>
  <cp:lastPrinted>2026-08-17T10:30:00Z</cp:lastPrinted>
  <dcterms:created xsi:type="dcterms:W3CDTF">2026-09-30T14:41:00Z</dcterms:created>
  <dcterms:modified xsi:type="dcterms:W3CDTF">2026-09-30T14:57:00Z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0x010100D1DF23B7FF8C464885DDAD3964CF93F4</vt:lpwstr>
  </property>
</Properties>
</file>